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2B6C0A" w14:textId="7C2161B4" w:rsidR="00B068ED" w:rsidRDefault="00EE6CE4" w:rsidP="00EF70E0">
      <w:pPr>
        <w:spacing w:line="240" w:lineRule="auto"/>
        <w:jc w:val="right"/>
        <w:rPr>
          <w:noProof/>
        </w:rPr>
      </w:pPr>
      <w:r w:rsidRPr="0098559D">
        <w:rPr>
          <w:rFonts w:ascii="Century Gothic" w:hAnsi="Century Gothic" w:cs="Arial"/>
          <w:noProof/>
          <w:sz w:val="18"/>
          <w:szCs w:val="18"/>
          <w:lang w:eastAsia="fr-FR"/>
        </w:rPr>
        <w:drawing>
          <wp:anchor distT="0" distB="0" distL="114300" distR="114300" simplePos="0" relativeHeight="251659264" behindDoc="0" locked="0" layoutInCell="1" allowOverlap="1" wp14:anchorId="2CC9AFB1" wp14:editId="4FA19040">
            <wp:simplePos x="0" y="0"/>
            <wp:positionH relativeFrom="margin">
              <wp:align>right</wp:align>
            </wp:positionH>
            <wp:positionV relativeFrom="paragraph">
              <wp:posOffset>7316</wp:posOffset>
            </wp:positionV>
            <wp:extent cx="1571520" cy="725453"/>
            <wp:effectExtent l="0" t="0" r="0" b="0"/>
            <wp:wrapNone/>
            <wp:docPr id="8" name="Image 7" descr="Une image contenant texte, Police, logo, symbole&#10;&#10;Le contenu généré par l’IA peut être incorrect.">
              <a:extLst xmlns:a="http://schemas.openxmlformats.org/drawingml/2006/main">
                <a:ext uri="{FF2B5EF4-FFF2-40B4-BE49-F238E27FC236}">
                  <a16:creationId xmlns:a16="http://schemas.microsoft.com/office/drawing/2014/main" id="{3553D26F-B3E0-46AA-9CCF-FA2B7E05BBAA}"/>
                </a:ext>
              </a:extLst>
            </wp:docPr>
            <wp:cNvGraphicFramePr/>
            <a:graphic xmlns:a="http://schemas.openxmlformats.org/drawingml/2006/main">
              <a:graphicData uri="http://schemas.openxmlformats.org/drawingml/2006/picture">
                <pic:pic xmlns:pic="http://schemas.openxmlformats.org/drawingml/2006/picture">
                  <pic:nvPicPr>
                    <pic:cNvPr id="8" name="Image 7" descr="Une image contenant texte, Police, logo, symbole&#10;&#10;Le contenu généré par l’IA peut être incorrect.">
                      <a:extLst>
                        <a:ext uri="{FF2B5EF4-FFF2-40B4-BE49-F238E27FC236}">
                          <a16:creationId xmlns:a16="http://schemas.microsoft.com/office/drawing/2014/main" id="{3553D26F-B3E0-46AA-9CCF-FA2B7E05BBAA}"/>
                        </a:ext>
                      </a:extLst>
                    </pic:cNvPr>
                    <pic:cNvPicPr/>
                  </pic:nvPicPr>
                  <pic:blipFill>
                    <a:blip r:embed="rId8">
                      <a:extLst>
                        <a:ext uri="{28A0092B-C50C-407E-A947-70E740481C1C}">
                          <a14:useLocalDpi xmlns:a14="http://schemas.microsoft.com/office/drawing/2010/main" val="0"/>
                        </a:ext>
                      </a:extLst>
                    </a:blip>
                    <a:stretch>
                      <a:fillRect/>
                    </a:stretch>
                  </pic:blipFill>
                  <pic:spPr>
                    <a:xfrm>
                      <a:off x="0" y="0"/>
                      <a:ext cx="1571520" cy="725453"/>
                    </a:xfrm>
                    <a:prstGeom prst="rect">
                      <a:avLst/>
                    </a:prstGeom>
                  </pic:spPr>
                </pic:pic>
              </a:graphicData>
            </a:graphic>
          </wp:anchor>
        </w:drawing>
      </w:r>
    </w:p>
    <w:p w14:paraId="138C2761" w14:textId="1E033553" w:rsidR="00EF70E0" w:rsidRDefault="00EF70E0" w:rsidP="00EF70E0">
      <w:pPr>
        <w:spacing w:afterLines="60" w:after="144"/>
        <w:contextualSpacing/>
        <w:rPr>
          <w:rFonts w:ascii="Century Gothic" w:hAnsi="Century Gothic" w:cs="Arial"/>
          <w:sz w:val="16"/>
          <w:szCs w:val="18"/>
        </w:rPr>
      </w:pPr>
      <w:bookmarkStart w:id="0" w:name="_GoBack"/>
      <w:bookmarkEnd w:id="0"/>
    </w:p>
    <w:p w14:paraId="019CAC14" w14:textId="0B72DB40" w:rsidR="004D1F25" w:rsidRDefault="004D1F25" w:rsidP="00EF70E0">
      <w:pPr>
        <w:spacing w:afterLines="60" w:after="144"/>
        <w:contextualSpacing/>
        <w:rPr>
          <w:rFonts w:ascii="Century Gothic" w:hAnsi="Century Gothic" w:cs="Arial"/>
          <w:sz w:val="16"/>
          <w:szCs w:val="18"/>
        </w:rPr>
      </w:pPr>
    </w:p>
    <w:p w14:paraId="30CD6854" w14:textId="05728C52" w:rsidR="004D1F25" w:rsidRDefault="004D1F25" w:rsidP="00EF70E0">
      <w:pPr>
        <w:spacing w:afterLines="60" w:after="144"/>
        <w:contextualSpacing/>
        <w:rPr>
          <w:rFonts w:ascii="Century Gothic" w:hAnsi="Century Gothic" w:cs="Arial"/>
          <w:sz w:val="16"/>
          <w:szCs w:val="18"/>
        </w:rPr>
      </w:pPr>
    </w:p>
    <w:p w14:paraId="75ED7A21" w14:textId="77777777" w:rsidR="00FD5AD9" w:rsidRDefault="00FD5AD9" w:rsidP="00EF70E0">
      <w:pPr>
        <w:spacing w:afterLines="60" w:after="144"/>
        <w:contextualSpacing/>
        <w:rPr>
          <w:rFonts w:ascii="Century Gothic" w:hAnsi="Century Gothic" w:cs="Arial"/>
          <w:sz w:val="16"/>
          <w:szCs w:val="18"/>
        </w:rPr>
      </w:pPr>
    </w:p>
    <w:p w14:paraId="115095D3" w14:textId="77777777" w:rsidR="004D1F25" w:rsidRDefault="004D1F25" w:rsidP="00EF70E0">
      <w:pPr>
        <w:spacing w:afterLines="60" w:after="144"/>
        <w:contextualSpacing/>
        <w:rPr>
          <w:rFonts w:ascii="Century Gothic" w:hAnsi="Century Gothic" w:cs="Arial"/>
          <w:sz w:val="16"/>
          <w:szCs w:val="18"/>
        </w:rPr>
      </w:pPr>
    </w:p>
    <w:p w14:paraId="1E238EF8" w14:textId="77777777" w:rsidR="00EE6CE4" w:rsidRDefault="00EE6CE4" w:rsidP="00EF70E0">
      <w:pPr>
        <w:spacing w:afterLines="60" w:after="144"/>
        <w:contextualSpacing/>
        <w:rPr>
          <w:rFonts w:ascii="Century Gothic" w:hAnsi="Century Gothic" w:cs="Arial"/>
          <w:sz w:val="16"/>
          <w:szCs w:val="18"/>
        </w:rPr>
      </w:pPr>
    </w:p>
    <w:p w14:paraId="63FEF99E" w14:textId="77777777" w:rsidR="00EE6CE4" w:rsidRDefault="00EE6CE4" w:rsidP="00EF70E0">
      <w:pPr>
        <w:spacing w:afterLines="60" w:after="144"/>
        <w:contextualSpacing/>
        <w:rPr>
          <w:rFonts w:ascii="Century Gothic" w:hAnsi="Century Gothic" w:cs="Arial"/>
          <w:sz w:val="16"/>
          <w:szCs w:val="18"/>
        </w:rPr>
      </w:pPr>
    </w:p>
    <w:p w14:paraId="6F0BF80F" w14:textId="77777777" w:rsidR="00EE6CE4" w:rsidRDefault="00EE6CE4" w:rsidP="00EF70E0">
      <w:pPr>
        <w:spacing w:afterLines="60" w:after="144"/>
        <w:contextualSpacing/>
        <w:rPr>
          <w:rFonts w:ascii="Century Gothic" w:hAnsi="Century Gothic" w:cs="Arial"/>
          <w:sz w:val="16"/>
          <w:szCs w:val="18"/>
        </w:rPr>
      </w:pPr>
    </w:p>
    <w:p w14:paraId="41217EF1" w14:textId="77777777" w:rsidR="00EE6CE4" w:rsidRDefault="00EE6CE4" w:rsidP="00EF70E0">
      <w:pPr>
        <w:spacing w:afterLines="60" w:after="144"/>
        <w:contextualSpacing/>
        <w:rPr>
          <w:rFonts w:ascii="Century Gothic" w:hAnsi="Century Gothic" w:cs="Arial"/>
          <w:sz w:val="16"/>
          <w:szCs w:val="18"/>
        </w:rPr>
      </w:pPr>
    </w:p>
    <w:p w14:paraId="4E6158E3" w14:textId="77777777" w:rsidR="004D1F25" w:rsidRPr="008C536A" w:rsidRDefault="004D1F25" w:rsidP="00EF70E0">
      <w:pPr>
        <w:spacing w:afterLines="60" w:after="144"/>
        <w:contextualSpacing/>
        <w:rPr>
          <w:rFonts w:ascii="Century Gothic" w:hAnsi="Century Gothic" w:cs="Arial"/>
          <w:sz w:val="16"/>
          <w:szCs w:val="18"/>
        </w:rPr>
      </w:pPr>
    </w:p>
    <w:p w14:paraId="02CF7E6C" w14:textId="77777777" w:rsidR="00EF70E0" w:rsidRPr="00AE36B2" w:rsidRDefault="00EF70E0" w:rsidP="00EF70E0">
      <w:pPr>
        <w:shd w:val="clear" w:color="auto" w:fill="215868" w:themeFill="accent5" w:themeFillShade="80"/>
        <w:spacing w:after="0" w:line="240" w:lineRule="auto"/>
        <w:jc w:val="center"/>
        <w:rPr>
          <w:rFonts w:ascii="Century Gothic" w:hAnsi="Century Gothic"/>
          <w:color w:val="FFFFFF"/>
          <w:sz w:val="28"/>
          <w:szCs w:val="28"/>
        </w:rPr>
      </w:pPr>
    </w:p>
    <w:p w14:paraId="6D31A1F7" w14:textId="77777777" w:rsidR="00EF70E0" w:rsidRPr="00AD0B7B" w:rsidRDefault="00EF70E0" w:rsidP="00EF70E0">
      <w:pPr>
        <w:shd w:val="clear" w:color="auto" w:fill="215868" w:themeFill="accent5" w:themeFillShade="80"/>
        <w:spacing w:after="0" w:line="240" w:lineRule="auto"/>
        <w:jc w:val="center"/>
        <w:rPr>
          <w:rFonts w:ascii="Century Gothic" w:hAnsi="Century Gothic"/>
          <w:color w:val="FFFFFF"/>
          <w:spacing w:val="20"/>
          <w:sz w:val="24"/>
          <w:szCs w:val="18"/>
        </w:rPr>
      </w:pPr>
      <w:bookmarkStart w:id="1" w:name="_Hlk33813667"/>
      <w:r w:rsidRPr="00AD0B7B">
        <w:rPr>
          <w:rFonts w:ascii="Century Gothic" w:hAnsi="Century Gothic"/>
          <w:color w:val="FFFFFF"/>
          <w:spacing w:val="20"/>
          <w:sz w:val="24"/>
          <w:szCs w:val="18"/>
        </w:rPr>
        <w:t>CAHIER DES CLAUSES PARTICULIERES</w:t>
      </w:r>
    </w:p>
    <w:bookmarkEnd w:id="1"/>
    <w:p w14:paraId="241F6B6F" w14:textId="77777777" w:rsidR="00EF70E0" w:rsidRPr="00AE36B2" w:rsidRDefault="00EF70E0" w:rsidP="00EF70E0">
      <w:pPr>
        <w:shd w:val="clear" w:color="auto" w:fill="215868" w:themeFill="accent5" w:themeFillShade="80"/>
        <w:spacing w:after="0" w:line="240" w:lineRule="auto"/>
        <w:jc w:val="center"/>
        <w:rPr>
          <w:rFonts w:ascii="Century Gothic" w:hAnsi="Century Gothic"/>
          <w:color w:val="FFFFFF"/>
          <w:szCs w:val="16"/>
        </w:rPr>
      </w:pPr>
    </w:p>
    <w:p w14:paraId="64693EB0" w14:textId="2743696A" w:rsidR="00EF70E0" w:rsidRPr="00AE36B2" w:rsidRDefault="00BE6D3A" w:rsidP="00EF70E0">
      <w:pPr>
        <w:shd w:val="clear" w:color="auto" w:fill="215868" w:themeFill="accent5" w:themeFillShade="80"/>
        <w:spacing w:after="0" w:line="240" w:lineRule="auto"/>
        <w:jc w:val="center"/>
        <w:rPr>
          <w:rFonts w:ascii="Century Gothic" w:hAnsi="Century Gothic"/>
          <w:color w:val="FFFFFF"/>
          <w:szCs w:val="16"/>
        </w:rPr>
      </w:pPr>
      <w:r>
        <w:rPr>
          <w:rFonts w:ascii="Century Gothic" w:hAnsi="Century Gothic"/>
          <w:color w:val="FFFFFF" w:themeColor="background1"/>
          <w:szCs w:val="16"/>
        </w:rPr>
        <w:t>LOT N°</w:t>
      </w:r>
      <w:r w:rsidR="00E51366">
        <w:rPr>
          <w:rFonts w:ascii="Century Gothic" w:hAnsi="Century Gothic"/>
          <w:color w:val="FFFFFF" w:themeColor="background1"/>
          <w:szCs w:val="16"/>
        </w:rPr>
        <w:t>2</w:t>
      </w:r>
      <w:r>
        <w:rPr>
          <w:rFonts w:ascii="Century Gothic" w:hAnsi="Century Gothic"/>
          <w:color w:val="FFFFFF" w:themeColor="background1"/>
          <w:szCs w:val="16"/>
        </w:rPr>
        <w:t xml:space="preserve"> : </w:t>
      </w:r>
      <w:r w:rsidR="00EF70E0" w:rsidRPr="006822D1">
        <w:rPr>
          <w:rFonts w:ascii="Century Gothic" w:hAnsi="Century Gothic"/>
          <w:color w:val="FFFFFF" w:themeColor="background1"/>
          <w:szCs w:val="16"/>
        </w:rPr>
        <w:t xml:space="preserve">RESPONSABILITE </w:t>
      </w:r>
      <w:r w:rsidR="00EF70E0">
        <w:rPr>
          <w:rFonts w:ascii="Century Gothic" w:hAnsi="Century Gothic"/>
          <w:color w:val="FFFFFF"/>
          <w:szCs w:val="16"/>
        </w:rPr>
        <w:t>CIVILE ET RISQUES ANNEXES</w:t>
      </w:r>
      <w:r w:rsidR="00AF2888">
        <w:rPr>
          <w:rFonts w:ascii="Century Gothic" w:hAnsi="Century Gothic"/>
          <w:color w:val="FFFFFF"/>
          <w:szCs w:val="16"/>
        </w:rPr>
        <w:t xml:space="preserve"> </w:t>
      </w:r>
    </w:p>
    <w:p w14:paraId="3496DD13" w14:textId="77777777" w:rsidR="00EF70E0" w:rsidRPr="00AE36B2" w:rsidRDefault="00EF70E0" w:rsidP="00EF70E0">
      <w:pPr>
        <w:shd w:val="clear" w:color="auto" w:fill="215868" w:themeFill="accent5" w:themeFillShade="80"/>
        <w:spacing w:line="240" w:lineRule="auto"/>
        <w:jc w:val="center"/>
        <w:rPr>
          <w:rFonts w:ascii="Century Gothic" w:hAnsi="Century Gothic"/>
          <w:color w:val="FFFFFF"/>
          <w:sz w:val="28"/>
          <w:szCs w:val="28"/>
        </w:rPr>
      </w:pPr>
    </w:p>
    <w:p w14:paraId="782D9D7D" w14:textId="77777777" w:rsidR="004D1F25" w:rsidRDefault="004D1F25" w:rsidP="00565F05">
      <w:pPr>
        <w:tabs>
          <w:tab w:val="left" w:pos="2295"/>
          <w:tab w:val="left" w:pos="3825"/>
        </w:tabs>
        <w:rPr>
          <w:rFonts w:ascii="Century Gothic" w:hAnsi="Century Gothic" w:cs="Arial"/>
          <w:sz w:val="18"/>
          <w:szCs w:val="18"/>
        </w:rPr>
      </w:pPr>
    </w:p>
    <w:p w14:paraId="53E7D23B" w14:textId="77777777" w:rsidR="004D1F25" w:rsidRDefault="004D1F25" w:rsidP="00565F05">
      <w:pPr>
        <w:tabs>
          <w:tab w:val="left" w:pos="2295"/>
          <w:tab w:val="left" w:pos="3825"/>
        </w:tabs>
        <w:rPr>
          <w:rFonts w:ascii="Century Gothic" w:hAnsi="Century Gothic" w:cs="Arial"/>
          <w:sz w:val="18"/>
          <w:szCs w:val="18"/>
        </w:rPr>
      </w:pPr>
    </w:p>
    <w:p w14:paraId="78B9E5DA" w14:textId="77777777" w:rsidR="00EE6CE4" w:rsidRDefault="00EE6CE4" w:rsidP="00565F05">
      <w:pPr>
        <w:tabs>
          <w:tab w:val="left" w:pos="2295"/>
          <w:tab w:val="left" w:pos="3825"/>
        </w:tabs>
        <w:rPr>
          <w:rFonts w:ascii="Century Gothic" w:hAnsi="Century Gothic" w:cs="Arial"/>
          <w:sz w:val="18"/>
          <w:szCs w:val="18"/>
        </w:rPr>
      </w:pPr>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012"/>
        <w:gridCol w:w="3312"/>
        <w:gridCol w:w="2155"/>
        <w:gridCol w:w="3169"/>
      </w:tblGrid>
      <w:tr w:rsidR="008E2731" w:rsidRPr="00EF70E0" w14:paraId="0155651F" w14:textId="77777777" w:rsidTr="008E2731">
        <w:trPr>
          <w:trHeight w:val="859"/>
          <w:jc w:val="center"/>
        </w:trPr>
        <w:tc>
          <w:tcPr>
            <w:tcW w:w="945" w:type="pct"/>
            <w:shd w:val="clear" w:color="auto" w:fill="F2F2F2" w:themeFill="background1" w:themeFillShade="F2"/>
            <w:vAlign w:val="center"/>
          </w:tcPr>
          <w:p w14:paraId="38355A9C" w14:textId="77777777" w:rsidR="008E2731" w:rsidRPr="00EF70E0" w:rsidRDefault="008E2731" w:rsidP="008E2731">
            <w:pPr>
              <w:spacing w:after="0"/>
              <w:jc w:val="right"/>
              <w:rPr>
                <w:rFonts w:ascii="Century Gothic" w:hAnsi="Century Gothic" w:cs="Arial"/>
                <w:sz w:val="18"/>
                <w:szCs w:val="18"/>
              </w:rPr>
            </w:pPr>
            <w:r w:rsidRPr="00EF70E0">
              <w:rPr>
                <w:rFonts w:ascii="Century Gothic" w:hAnsi="Century Gothic" w:cs="Arial"/>
                <w:sz w:val="18"/>
                <w:szCs w:val="18"/>
              </w:rPr>
              <w:t>Pouvoir adjudicateur</w:t>
            </w:r>
            <w:r>
              <w:rPr>
                <w:rFonts w:ascii="Century Gothic" w:hAnsi="Century Gothic" w:cs="Arial"/>
                <w:sz w:val="18"/>
                <w:szCs w:val="18"/>
              </w:rPr>
              <w:t xml:space="preserve"> </w:t>
            </w:r>
            <w:r w:rsidRPr="00EF70E0">
              <w:rPr>
                <w:rFonts w:ascii="Century Gothic" w:hAnsi="Century Gothic" w:cs="Arial"/>
                <w:sz w:val="18"/>
                <w:szCs w:val="18"/>
              </w:rPr>
              <w:t>:</w:t>
            </w:r>
          </w:p>
        </w:tc>
        <w:tc>
          <w:tcPr>
            <w:tcW w:w="4055" w:type="pct"/>
            <w:gridSpan w:val="3"/>
            <w:shd w:val="clear" w:color="auto" w:fill="auto"/>
            <w:vAlign w:val="center"/>
          </w:tcPr>
          <w:p w14:paraId="71E1DFD8" w14:textId="478FFDCC" w:rsidR="008E2731" w:rsidRPr="00EF70E0" w:rsidRDefault="008E2731" w:rsidP="008E2731">
            <w:pPr>
              <w:spacing w:after="0"/>
              <w:jc w:val="both"/>
              <w:rPr>
                <w:rFonts w:ascii="Century Gothic" w:hAnsi="Century Gothic" w:cs="Arial"/>
                <w:bCs/>
                <w:sz w:val="18"/>
                <w:szCs w:val="18"/>
              </w:rPr>
            </w:pPr>
            <w:bookmarkStart w:id="2" w:name="_Hlk135989786"/>
            <w:r w:rsidRPr="00432BFE">
              <w:rPr>
                <w:rFonts w:ascii="Century Gothic" w:hAnsi="Century Gothic" w:cs="Arial"/>
                <w:b/>
                <w:sz w:val="20"/>
                <w:szCs w:val="20"/>
              </w:rPr>
              <w:t xml:space="preserve">Centre Hospitalier </w:t>
            </w:r>
            <w:r>
              <w:rPr>
                <w:rFonts w:ascii="Century Gothic" w:hAnsi="Century Gothic" w:cs="Arial"/>
                <w:b/>
                <w:sz w:val="20"/>
                <w:szCs w:val="20"/>
              </w:rPr>
              <w:t>du Mans</w:t>
            </w:r>
            <w:r w:rsidRPr="005A72DF">
              <w:rPr>
                <w:rFonts w:ascii="Century Gothic" w:hAnsi="Century Gothic" w:cs="Arial"/>
                <w:bCs/>
                <w:sz w:val="20"/>
                <w:szCs w:val="20"/>
              </w:rPr>
              <w:t xml:space="preserve">, établissement support du </w:t>
            </w:r>
            <w:r w:rsidRPr="00432BFE">
              <w:rPr>
                <w:rFonts w:ascii="Century Gothic" w:hAnsi="Century Gothic" w:cs="Arial"/>
                <w:b/>
                <w:sz w:val="20"/>
                <w:szCs w:val="20"/>
              </w:rPr>
              <w:t xml:space="preserve">G.H.T. </w:t>
            </w:r>
            <w:r>
              <w:rPr>
                <w:rFonts w:ascii="Century Gothic" w:hAnsi="Century Gothic" w:cs="Arial"/>
                <w:b/>
                <w:sz w:val="20"/>
                <w:szCs w:val="20"/>
              </w:rPr>
              <w:t>de le Sarthe</w:t>
            </w:r>
            <w:r w:rsidRPr="00432BFE">
              <w:rPr>
                <w:rFonts w:ascii="Century Gothic" w:hAnsi="Century Gothic" w:cs="Arial"/>
                <w:b/>
                <w:sz w:val="20"/>
                <w:szCs w:val="20"/>
              </w:rPr>
              <w:t xml:space="preserve"> </w:t>
            </w:r>
            <w:r w:rsidRPr="005A72DF">
              <w:rPr>
                <w:rFonts w:ascii="Century Gothic" w:hAnsi="Century Gothic" w:cs="Arial"/>
                <w:bCs/>
                <w:iCs/>
                <w:sz w:val="18"/>
                <w:szCs w:val="18"/>
              </w:rPr>
              <w:t>agissant pour le compte des établissements parties cités ci-dessous</w:t>
            </w:r>
            <w:bookmarkEnd w:id="2"/>
            <w:r w:rsidRPr="005A72DF">
              <w:rPr>
                <w:rFonts w:ascii="Century Gothic" w:hAnsi="Century Gothic" w:cs="Arial"/>
                <w:bCs/>
                <w:iCs/>
                <w:sz w:val="18"/>
                <w:szCs w:val="18"/>
              </w:rPr>
              <w:t xml:space="preserve"> (souscripteurs)</w:t>
            </w:r>
          </w:p>
        </w:tc>
      </w:tr>
      <w:tr w:rsidR="008E2731" w:rsidRPr="00EE0690" w14:paraId="27E762A5" w14:textId="77777777" w:rsidTr="008E2731">
        <w:trPr>
          <w:trHeight w:val="559"/>
          <w:jc w:val="center"/>
        </w:trPr>
        <w:tc>
          <w:tcPr>
            <w:tcW w:w="945" w:type="pct"/>
            <w:shd w:val="clear" w:color="auto" w:fill="F2F2F2" w:themeFill="background1" w:themeFillShade="F2"/>
            <w:vAlign w:val="center"/>
          </w:tcPr>
          <w:p w14:paraId="44150F48" w14:textId="77777777" w:rsidR="008E2731" w:rsidRPr="00EF70E0" w:rsidRDefault="008E2731" w:rsidP="008E2731">
            <w:pPr>
              <w:spacing w:after="0"/>
              <w:jc w:val="right"/>
              <w:rPr>
                <w:rFonts w:ascii="Century Gothic" w:hAnsi="Century Gothic" w:cs="Arial"/>
                <w:sz w:val="18"/>
                <w:szCs w:val="18"/>
              </w:rPr>
            </w:pPr>
            <w:r w:rsidRPr="00EF70E0">
              <w:rPr>
                <w:rFonts w:ascii="Century Gothic" w:hAnsi="Century Gothic" w:cs="Arial"/>
                <w:sz w:val="18"/>
                <w:szCs w:val="18"/>
              </w:rPr>
              <w:t xml:space="preserve">Adresse : </w:t>
            </w:r>
          </w:p>
        </w:tc>
        <w:tc>
          <w:tcPr>
            <w:tcW w:w="4055" w:type="pct"/>
            <w:gridSpan w:val="3"/>
            <w:shd w:val="clear" w:color="auto" w:fill="auto"/>
            <w:vAlign w:val="center"/>
          </w:tcPr>
          <w:p w14:paraId="76F81FC3" w14:textId="2DFD30F3" w:rsidR="008E2731" w:rsidRPr="00EE0690" w:rsidRDefault="008E2731" w:rsidP="008E2731">
            <w:pPr>
              <w:spacing w:after="0"/>
              <w:rPr>
                <w:rFonts w:ascii="Century Gothic" w:hAnsi="Century Gothic" w:cs="Arial"/>
                <w:b/>
                <w:sz w:val="18"/>
                <w:szCs w:val="18"/>
                <w:lang w:val="en-ZA"/>
              </w:rPr>
            </w:pPr>
            <w:r w:rsidRPr="00394A38">
              <w:rPr>
                <w:rFonts w:ascii="Century Gothic" w:hAnsi="Century Gothic" w:cs="Arial"/>
                <w:bCs/>
                <w:sz w:val="18"/>
                <w:szCs w:val="18"/>
              </w:rPr>
              <w:t xml:space="preserve">194 Avenue </w:t>
            </w:r>
            <w:proofErr w:type="spellStart"/>
            <w:r w:rsidRPr="00394A38">
              <w:rPr>
                <w:rFonts w:ascii="Century Gothic" w:hAnsi="Century Gothic" w:cs="Arial"/>
                <w:bCs/>
                <w:sz w:val="18"/>
                <w:szCs w:val="18"/>
              </w:rPr>
              <w:t>Rubillard</w:t>
            </w:r>
            <w:proofErr w:type="spellEnd"/>
            <w:r w:rsidRPr="00394A38">
              <w:rPr>
                <w:rFonts w:ascii="Century Gothic" w:hAnsi="Century Gothic" w:cs="Arial"/>
                <w:bCs/>
                <w:sz w:val="18"/>
                <w:szCs w:val="18"/>
              </w:rPr>
              <w:t xml:space="preserve"> 72 037 –</w:t>
            </w:r>
            <w:r>
              <w:rPr>
                <w:rFonts w:ascii="Century Gothic" w:hAnsi="Century Gothic" w:cs="Arial"/>
                <w:b/>
                <w:sz w:val="18"/>
                <w:szCs w:val="18"/>
              </w:rPr>
              <w:t xml:space="preserve"> LE MANS</w:t>
            </w:r>
          </w:p>
        </w:tc>
      </w:tr>
      <w:tr w:rsidR="004D1F25" w:rsidRPr="00EF70E0" w14:paraId="590DD23B" w14:textId="77777777" w:rsidTr="008E2731">
        <w:trPr>
          <w:trHeight w:val="3598"/>
          <w:jc w:val="center"/>
        </w:trPr>
        <w:tc>
          <w:tcPr>
            <w:tcW w:w="945" w:type="pct"/>
            <w:shd w:val="clear" w:color="auto" w:fill="F2F2F2" w:themeFill="background1" w:themeFillShade="F2"/>
            <w:vAlign w:val="center"/>
          </w:tcPr>
          <w:p w14:paraId="72C00F82" w14:textId="77777777" w:rsidR="004D1F25" w:rsidRPr="00EF70E0" w:rsidRDefault="004D1F25" w:rsidP="001D1016">
            <w:pPr>
              <w:spacing w:after="0"/>
              <w:jc w:val="right"/>
              <w:rPr>
                <w:rFonts w:ascii="Century Gothic" w:hAnsi="Century Gothic" w:cs="Arial"/>
                <w:sz w:val="18"/>
                <w:szCs w:val="18"/>
              </w:rPr>
            </w:pPr>
            <w:r>
              <w:rPr>
                <w:rFonts w:ascii="Century Gothic" w:hAnsi="Century Gothic" w:cs="Arial"/>
                <w:sz w:val="18"/>
                <w:szCs w:val="18"/>
              </w:rPr>
              <w:t>Souscripteurs :</w:t>
            </w:r>
          </w:p>
        </w:tc>
        <w:tc>
          <w:tcPr>
            <w:tcW w:w="4055" w:type="pct"/>
            <w:gridSpan w:val="3"/>
            <w:shd w:val="clear" w:color="auto" w:fill="auto"/>
            <w:vAlign w:val="center"/>
          </w:tcPr>
          <w:tbl>
            <w:tblPr>
              <w:tblStyle w:val="Grilledutableau"/>
              <w:tblW w:w="84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83"/>
              <w:gridCol w:w="1189"/>
              <w:gridCol w:w="6336"/>
            </w:tblGrid>
            <w:tr w:rsidR="00EE6CE4" w:rsidRPr="00B26767" w14:paraId="37449789" w14:textId="77777777" w:rsidTr="00E94199">
              <w:trPr>
                <w:trHeight w:val="365"/>
              </w:trPr>
              <w:tc>
                <w:tcPr>
                  <w:tcW w:w="883" w:type="dxa"/>
                  <w:vMerge w:val="restart"/>
                  <w:shd w:val="clear" w:color="auto" w:fill="215868" w:themeFill="accent5" w:themeFillShade="80"/>
                  <w:vAlign w:val="center"/>
                </w:tcPr>
                <w:p w14:paraId="4FF192EA" w14:textId="77777777" w:rsidR="00EE6CE4" w:rsidRPr="006F29F4" w:rsidRDefault="00EE6CE4" w:rsidP="00EE6CE4">
                  <w:pPr>
                    <w:spacing w:line="264" w:lineRule="auto"/>
                    <w:jc w:val="center"/>
                    <w:rPr>
                      <w:rFonts w:ascii="Century Gothic" w:hAnsi="Century Gothic" w:cs="Arial"/>
                      <w:color w:val="FFFFFF" w:themeColor="background1"/>
                      <w:sz w:val="18"/>
                      <w:szCs w:val="18"/>
                    </w:rPr>
                  </w:pPr>
                  <w:r>
                    <w:rPr>
                      <w:rFonts w:ascii="Century Gothic" w:hAnsi="Century Gothic" w:cs="Arial"/>
                      <w:color w:val="FFFFFF" w:themeColor="background1"/>
                      <w:sz w:val="18"/>
                      <w:szCs w:val="18"/>
                    </w:rPr>
                    <w:t>Dates d’effets</w:t>
                  </w:r>
                </w:p>
              </w:tc>
              <w:tc>
                <w:tcPr>
                  <w:tcW w:w="1189" w:type="dxa"/>
                  <w:vAlign w:val="center"/>
                </w:tcPr>
                <w:p w14:paraId="019DF29A" w14:textId="77777777" w:rsidR="00EE6CE4" w:rsidRPr="00394A38" w:rsidRDefault="00EE6CE4" w:rsidP="00EE6CE4">
                  <w:pPr>
                    <w:spacing w:line="264" w:lineRule="auto"/>
                    <w:rPr>
                      <w:rFonts w:ascii="Century Gothic" w:hAnsi="Century Gothic" w:cs="Arial"/>
                      <w:sz w:val="18"/>
                      <w:szCs w:val="18"/>
                    </w:rPr>
                  </w:pPr>
                  <w:r w:rsidRPr="00394A38">
                    <w:rPr>
                      <w:rFonts w:ascii="Century Gothic" w:hAnsi="Century Gothic" w:cs="Arial"/>
                      <w:sz w:val="18"/>
                      <w:szCs w:val="18"/>
                    </w:rPr>
                    <w:t>01/01/2026</w:t>
                  </w:r>
                </w:p>
              </w:tc>
              <w:tc>
                <w:tcPr>
                  <w:tcW w:w="6336" w:type="dxa"/>
                  <w:vAlign w:val="center"/>
                </w:tcPr>
                <w:p w14:paraId="2370BE63" w14:textId="77777777" w:rsidR="00EE6CE4" w:rsidRPr="00B26767" w:rsidRDefault="00EE6CE4" w:rsidP="00EE6CE4">
                  <w:pPr>
                    <w:spacing w:line="264" w:lineRule="auto"/>
                    <w:rPr>
                      <w:rFonts w:ascii="Century Gothic" w:hAnsi="Century Gothic" w:cs="Arial"/>
                      <w:sz w:val="18"/>
                      <w:szCs w:val="18"/>
                    </w:rPr>
                  </w:pPr>
                  <w:r>
                    <w:rPr>
                      <w:rFonts w:ascii="Century Gothic" w:hAnsi="Century Gothic" w:cs="Arial"/>
                      <w:sz w:val="18"/>
                      <w:szCs w:val="18"/>
                    </w:rPr>
                    <w:t>Centre Hospitalier du Mans</w:t>
                  </w:r>
                </w:p>
              </w:tc>
            </w:tr>
            <w:tr w:rsidR="00EE6CE4" w:rsidRPr="00B26767" w14:paraId="629D9EFB" w14:textId="77777777" w:rsidTr="00E94199">
              <w:trPr>
                <w:trHeight w:val="365"/>
              </w:trPr>
              <w:tc>
                <w:tcPr>
                  <w:tcW w:w="883" w:type="dxa"/>
                  <w:vMerge/>
                  <w:shd w:val="clear" w:color="auto" w:fill="215868" w:themeFill="accent5" w:themeFillShade="80"/>
                  <w:vAlign w:val="center"/>
                </w:tcPr>
                <w:p w14:paraId="5D763141" w14:textId="77777777" w:rsidR="00EE6CE4" w:rsidRPr="00B26767" w:rsidRDefault="00EE6CE4" w:rsidP="00EE6CE4">
                  <w:pPr>
                    <w:spacing w:line="264" w:lineRule="auto"/>
                    <w:jc w:val="center"/>
                    <w:rPr>
                      <w:rFonts w:ascii="Century Gothic" w:hAnsi="Century Gothic" w:cs="Arial"/>
                      <w:sz w:val="18"/>
                      <w:szCs w:val="18"/>
                    </w:rPr>
                  </w:pPr>
                </w:p>
              </w:tc>
              <w:tc>
                <w:tcPr>
                  <w:tcW w:w="1189" w:type="dxa"/>
                  <w:vAlign w:val="center"/>
                </w:tcPr>
                <w:p w14:paraId="1A4C81E7" w14:textId="77777777" w:rsidR="00EE6CE4" w:rsidRDefault="00EE6CE4" w:rsidP="00EE6CE4">
                  <w:pPr>
                    <w:spacing w:line="264" w:lineRule="auto"/>
                    <w:rPr>
                      <w:rFonts w:ascii="Century Gothic" w:hAnsi="Century Gothic" w:cs="Arial"/>
                      <w:sz w:val="18"/>
                      <w:szCs w:val="18"/>
                    </w:rPr>
                  </w:pPr>
                  <w:r w:rsidRPr="00E51BD4">
                    <w:rPr>
                      <w:rFonts w:ascii="Century Gothic" w:hAnsi="Century Gothic" w:cs="Arial"/>
                      <w:sz w:val="18"/>
                      <w:szCs w:val="18"/>
                    </w:rPr>
                    <w:t>01/01/2026</w:t>
                  </w:r>
                </w:p>
              </w:tc>
              <w:tc>
                <w:tcPr>
                  <w:tcW w:w="6336" w:type="dxa"/>
                  <w:vAlign w:val="center"/>
                </w:tcPr>
                <w:p w14:paraId="042034FE" w14:textId="1F718C2A" w:rsidR="00EE6CE4" w:rsidRPr="00B26767" w:rsidRDefault="00EE6CE4" w:rsidP="00EE6CE4">
                  <w:pPr>
                    <w:spacing w:line="264" w:lineRule="auto"/>
                    <w:rPr>
                      <w:rFonts w:ascii="Century Gothic" w:hAnsi="Century Gothic" w:cs="Arial"/>
                      <w:sz w:val="18"/>
                      <w:szCs w:val="18"/>
                    </w:rPr>
                  </w:pPr>
                  <w:r>
                    <w:rPr>
                      <w:rFonts w:ascii="Century Gothic" w:hAnsi="Century Gothic" w:cs="Arial"/>
                      <w:sz w:val="18"/>
                      <w:szCs w:val="18"/>
                    </w:rPr>
                    <w:t xml:space="preserve">Centre Hospitalier </w:t>
                  </w:r>
                  <w:proofErr w:type="spellStart"/>
                  <w:r w:rsidR="0088467F">
                    <w:rPr>
                      <w:rFonts w:ascii="Century Gothic" w:hAnsi="Century Gothic" w:cs="Arial"/>
                      <w:sz w:val="18"/>
                      <w:szCs w:val="18"/>
                    </w:rPr>
                    <w:t>Montval</w:t>
                  </w:r>
                  <w:proofErr w:type="spellEnd"/>
                  <w:r w:rsidR="0088467F">
                    <w:rPr>
                      <w:rFonts w:ascii="Century Gothic" w:hAnsi="Century Gothic" w:cs="Arial"/>
                      <w:sz w:val="18"/>
                      <w:szCs w:val="18"/>
                    </w:rPr>
                    <w:t xml:space="preserve"> sur loir</w:t>
                  </w:r>
                </w:p>
              </w:tc>
            </w:tr>
            <w:tr w:rsidR="00EE6CE4" w:rsidRPr="00B26767" w14:paraId="62061446" w14:textId="77777777" w:rsidTr="00E94199">
              <w:trPr>
                <w:trHeight w:val="346"/>
              </w:trPr>
              <w:tc>
                <w:tcPr>
                  <w:tcW w:w="883" w:type="dxa"/>
                  <w:vMerge/>
                  <w:shd w:val="clear" w:color="auto" w:fill="215868" w:themeFill="accent5" w:themeFillShade="80"/>
                  <w:vAlign w:val="center"/>
                </w:tcPr>
                <w:p w14:paraId="53E8F18D" w14:textId="77777777" w:rsidR="00EE6CE4" w:rsidRPr="00B26767" w:rsidRDefault="00EE6CE4" w:rsidP="00EE6CE4">
                  <w:pPr>
                    <w:spacing w:line="264" w:lineRule="auto"/>
                    <w:jc w:val="center"/>
                    <w:rPr>
                      <w:rFonts w:ascii="Century Gothic" w:hAnsi="Century Gothic" w:cs="Arial"/>
                      <w:sz w:val="18"/>
                      <w:szCs w:val="18"/>
                    </w:rPr>
                  </w:pPr>
                </w:p>
              </w:tc>
              <w:tc>
                <w:tcPr>
                  <w:tcW w:w="1189" w:type="dxa"/>
                  <w:vAlign w:val="center"/>
                </w:tcPr>
                <w:p w14:paraId="2A879D6B" w14:textId="77777777" w:rsidR="00EE6CE4" w:rsidRDefault="00EE6CE4" w:rsidP="00EE6CE4">
                  <w:pPr>
                    <w:spacing w:line="264" w:lineRule="auto"/>
                    <w:rPr>
                      <w:rFonts w:ascii="Century Gothic" w:hAnsi="Century Gothic" w:cs="Arial"/>
                      <w:sz w:val="18"/>
                      <w:szCs w:val="18"/>
                    </w:rPr>
                  </w:pPr>
                  <w:r w:rsidRPr="00E51BD4">
                    <w:rPr>
                      <w:rFonts w:ascii="Century Gothic" w:hAnsi="Century Gothic" w:cs="Arial"/>
                      <w:sz w:val="18"/>
                      <w:szCs w:val="18"/>
                    </w:rPr>
                    <w:t>01/01/2026</w:t>
                  </w:r>
                </w:p>
              </w:tc>
              <w:tc>
                <w:tcPr>
                  <w:tcW w:w="6336" w:type="dxa"/>
                  <w:vAlign w:val="center"/>
                </w:tcPr>
                <w:p w14:paraId="2FAEDAA1" w14:textId="77777777" w:rsidR="00EE6CE4" w:rsidRPr="00B26767" w:rsidRDefault="00EE6CE4" w:rsidP="00EE6CE4">
                  <w:pPr>
                    <w:spacing w:line="264" w:lineRule="auto"/>
                    <w:rPr>
                      <w:rFonts w:ascii="Century Gothic" w:hAnsi="Century Gothic" w:cs="Arial"/>
                      <w:sz w:val="18"/>
                      <w:szCs w:val="18"/>
                    </w:rPr>
                  </w:pPr>
                  <w:r>
                    <w:rPr>
                      <w:rFonts w:ascii="Century Gothic" w:hAnsi="Century Gothic" w:cs="Arial"/>
                      <w:sz w:val="18"/>
                      <w:szCs w:val="18"/>
                    </w:rPr>
                    <w:t>Centre Hospitalier de la Ferté Bernard</w:t>
                  </w:r>
                </w:p>
              </w:tc>
            </w:tr>
            <w:tr w:rsidR="00EE6CE4" w:rsidRPr="00B26767" w14:paraId="68063DD4" w14:textId="77777777" w:rsidTr="00E94199">
              <w:trPr>
                <w:trHeight w:val="365"/>
              </w:trPr>
              <w:tc>
                <w:tcPr>
                  <w:tcW w:w="883" w:type="dxa"/>
                  <w:vMerge/>
                  <w:shd w:val="clear" w:color="auto" w:fill="215868" w:themeFill="accent5" w:themeFillShade="80"/>
                  <w:vAlign w:val="center"/>
                </w:tcPr>
                <w:p w14:paraId="1E44ADB4" w14:textId="77777777" w:rsidR="00EE6CE4" w:rsidRPr="00B26767" w:rsidRDefault="00EE6CE4" w:rsidP="00EE6CE4">
                  <w:pPr>
                    <w:spacing w:line="264" w:lineRule="auto"/>
                    <w:jc w:val="center"/>
                    <w:rPr>
                      <w:rFonts w:ascii="Century Gothic" w:hAnsi="Century Gothic" w:cs="Arial"/>
                      <w:sz w:val="18"/>
                      <w:szCs w:val="18"/>
                    </w:rPr>
                  </w:pPr>
                </w:p>
              </w:tc>
              <w:tc>
                <w:tcPr>
                  <w:tcW w:w="1189" w:type="dxa"/>
                  <w:vAlign w:val="center"/>
                </w:tcPr>
                <w:p w14:paraId="4BC897EC" w14:textId="77777777" w:rsidR="00EE6CE4" w:rsidRDefault="00EE6CE4" w:rsidP="00EE6CE4">
                  <w:pPr>
                    <w:spacing w:line="264" w:lineRule="auto"/>
                    <w:rPr>
                      <w:rFonts w:ascii="Century Gothic" w:hAnsi="Century Gothic" w:cs="Arial"/>
                      <w:sz w:val="18"/>
                      <w:szCs w:val="18"/>
                    </w:rPr>
                  </w:pPr>
                  <w:r w:rsidRPr="00E51BD4">
                    <w:rPr>
                      <w:rFonts w:ascii="Century Gothic" w:hAnsi="Century Gothic" w:cs="Arial"/>
                      <w:sz w:val="18"/>
                      <w:szCs w:val="18"/>
                    </w:rPr>
                    <w:t>01/01/2026</w:t>
                  </w:r>
                </w:p>
              </w:tc>
              <w:tc>
                <w:tcPr>
                  <w:tcW w:w="6336" w:type="dxa"/>
                  <w:vAlign w:val="center"/>
                </w:tcPr>
                <w:p w14:paraId="69792827" w14:textId="77777777" w:rsidR="00EE6CE4" w:rsidRPr="00B26767" w:rsidRDefault="00EE6CE4" w:rsidP="00EE6CE4">
                  <w:pPr>
                    <w:spacing w:line="264" w:lineRule="auto"/>
                    <w:rPr>
                      <w:rFonts w:ascii="Century Gothic" w:hAnsi="Century Gothic" w:cs="Arial"/>
                      <w:sz w:val="18"/>
                      <w:szCs w:val="18"/>
                    </w:rPr>
                  </w:pPr>
                  <w:r>
                    <w:rPr>
                      <w:rFonts w:ascii="Century Gothic" w:hAnsi="Century Gothic" w:cs="Arial"/>
                      <w:sz w:val="18"/>
                      <w:szCs w:val="18"/>
                    </w:rPr>
                    <w:t>Centre Hospitalier du Lude</w:t>
                  </w:r>
                </w:p>
              </w:tc>
            </w:tr>
            <w:tr w:rsidR="00EE6CE4" w:rsidRPr="00B26767" w14:paraId="520B6026" w14:textId="77777777" w:rsidTr="00E94199">
              <w:trPr>
                <w:trHeight w:val="365"/>
              </w:trPr>
              <w:tc>
                <w:tcPr>
                  <w:tcW w:w="883" w:type="dxa"/>
                  <w:vMerge/>
                  <w:shd w:val="clear" w:color="auto" w:fill="215868" w:themeFill="accent5" w:themeFillShade="80"/>
                  <w:vAlign w:val="center"/>
                </w:tcPr>
                <w:p w14:paraId="527EC9CD" w14:textId="77777777" w:rsidR="00EE6CE4" w:rsidRPr="00B26767" w:rsidRDefault="00EE6CE4" w:rsidP="00EE6CE4">
                  <w:pPr>
                    <w:spacing w:line="264" w:lineRule="auto"/>
                    <w:jc w:val="center"/>
                    <w:rPr>
                      <w:rFonts w:ascii="Century Gothic" w:hAnsi="Century Gothic" w:cs="Arial"/>
                      <w:sz w:val="18"/>
                      <w:szCs w:val="18"/>
                    </w:rPr>
                  </w:pPr>
                </w:p>
              </w:tc>
              <w:tc>
                <w:tcPr>
                  <w:tcW w:w="1189" w:type="dxa"/>
                  <w:vAlign w:val="center"/>
                </w:tcPr>
                <w:p w14:paraId="6510AADE" w14:textId="77777777" w:rsidR="00EE6CE4" w:rsidRPr="007D7D0B" w:rsidRDefault="00EE6CE4" w:rsidP="00EE6CE4">
                  <w:pPr>
                    <w:spacing w:line="264" w:lineRule="auto"/>
                    <w:rPr>
                      <w:rFonts w:ascii="Century Gothic" w:hAnsi="Century Gothic" w:cs="Arial"/>
                      <w:sz w:val="18"/>
                      <w:szCs w:val="18"/>
                    </w:rPr>
                  </w:pPr>
                  <w:r w:rsidRPr="00E51BD4">
                    <w:rPr>
                      <w:rFonts w:ascii="Century Gothic" w:hAnsi="Century Gothic" w:cs="Arial"/>
                      <w:sz w:val="18"/>
                      <w:szCs w:val="18"/>
                    </w:rPr>
                    <w:t>01/01/2026</w:t>
                  </w:r>
                </w:p>
              </w:tc>
              <w:tc>
                <w:tcPr>
                  <w:tcW w:w="6336" w:type="dxa"/>
                  <w:vAlign w:val="center"/>
                </w:tcPr>
                <w:p w14:paraId="4B77E7FB" w14:textId="77777777" w:rsidR="00EE6CE4" w:rsidRPr="0088467F" w:rsidRDefault="00EE6CE4" w:rsidP="00EE6CE4">
                  <w:pPr>
                    <w:spacing w:line="264" w:lineRule="auto"/>
                    <w:rPr>
                      <w:rFonts w:ascii="Century Gothic" w:hAnsi="Century Gothic" w:cs="Arial"/>
                      <w:sz w:val="18"/>
                      <w:szCs w:val="18"/>
                    </w:rPr>
                  </w:pPr>
                  <w:r w:rsidRPr="0088467F">
                    <w:rPr>
                      <w:rFonts w:ascii="Century Gothic" w:hAnsi="Century Gothic" w:cs="Arial"/>
                      <w:sz w:val="18"/>
                      <w:szCs w:val="18"/>
                    </w:rPr>
                    <w:t>Pôle Hospitalier Gérontologique Nord Sarthe (PHGNS)</w:t>
                  </w:r>
                </w:p>
              </w:tc>
            </w:tr>
            <w:tr w:rsidR="00EE6CE4" w:rsidRPr="00B26767" w14:paraId="5E1AB75F" w14:textId="77777777" w:rsidTr="00E94199">
              <w:trPr>
                <w:trHeight w:val="365"/>
              </w:trPr>
              <w:tc>
                <w:tcPr>
                  <w:tcW w:w="883" w:type="dxa"/>
                  <w:vMerge/>
                  <w:shd w:val="clear" w:color="auto" w:fill="215868" w:themeFill="accent5" w:themeFillShade="80"/>
                  <w:vAlign w:val="center"/>
                </w:tcPr>
                <w:p w14:paraId="19747516" w14:textId="77777777" w:rsidR="00EE6CE4" w:rsidRPr="00B26767" w:rsidRDefault="00EE6CE4" w:rsidP="00EE6CE4">
                  <w:pPr>
                    <w:spacing w:line="264" w:lineRule="auto"/>
                    <w:jc w:val="center"/>
                    <w:rPr>
                      <w:rFonts w:ascii="Century Gothic" w:hAnsi="Century Gothic" w:cs="Arial"/>
                      <w:sz w:val="24"/>
                      <w:szCs w:val="24"/>
                    </w:rPr>
                  </w:pPr>
                </w:p>
              </w:tc>
              <w:tc>
                <w:tcPr>
                  <w:tcW w:w="1189" w:type="dxa"/>
                  <w:vAlign w:val="center"/>
                </w:tcPr>
                <w:p w14:paraId="23BC9A52" w14:textId="77777777" w:rsidR="00EE6CE4" w:rsidRDefault="00EE6CE4" w:rsidP="00EE6CE4">
                  <w:pPr>
                    <w:spacing w:line="264" w:lineRule="auto"/>
                    <w:rPr>
                      <w:rFonts w:ascii="Century Gothic" w:hAnsi="Century Gothic" w:cs="Arial"/>
                      <w:sz w:val="18"/>
                      <w:szCs w:val="18"/>
                    </w:rPr>
                  </w:pPr>
                  <w:r w:rsidRPr="00E51BD4">
                    <w:rPr>
                      <w:rFonts w:ascii="Century Gothic" w:hAnsi="Century Gothic" w:cs="Arial"/>
                      <w:sz w:val="18"/>
                      <w:szCs w:val="18"/>
                    </w:rPr>
                    <w:t>01/01/2026</w:t>
                  </w:r>
                </w:p>
              </w:tc>
              <w:tc>
                <w:tcPr>
                  <w:tcW w:w="6336" w:type="dxa"/>
                  <w:vAlign w:val="center"/>
                </w:tcPr>
                <w:p w14:paraId="157900A7" w14:textId="77777777" w:rsidR="00EE6CE4" w:rsidRPr="0088467F" w:rsidRDefault="00EE6CE4" w:rsidP="00EE6CE4">
                  <w:pPr>
                    <w:spacing w:line="264" w:lineRule="auto"/>
                    <w:rPr>
                      <w:rFonts w:ascii="Century Gothic" w:hAnsi="Century Gothic" w:cs="Arial"/>
                      <w:sz w:val="18"/>
                      <w:szCs w:val="18"/>
                    </w:rPr>
                  </w:pPr>
                  <w:r w:rsidRPr="0088467F">
                    <w:rPr>
                      <w:rFonts w:ascii="Century Gothic" w:hAnsi="Century Gothic" w:cs="Arial"/>
                      <w:sz w:val="18"/>
                      <w:szCs w:val="18"/>
                    </w:rPr>
                    <w:t>Centre Hospitalier de Saint Calais</w:t>
                  </w:r>
                </w:p>
              </w:tc>
            </w:tr>
            <w:tr w:rsidR="00EE6CE4" w:rsidRPr="00B26767" w14:paraId="0EEC0941" w14:textId="77777777" w:rsidTr="00E94199">
              <w:trPr>
                <w:trHeight w:val="365"/>
              </w:trPr>
              <w:tc>
                <w:tcPr>
                  <w:tcW w:w="883" w:type="dxa"/>
                  <w:vMerge/>
                  <w:shd w:val="clear" w:color="auto" w:fill="215868" w:themeFill="accent5" w:themeFillShade="80"/>
                  <w:vAlign w:val="center"/>
                </w:tcPr>
                <w:p w14:paraId="41F993E6" w14:textId="77777777" w:rsidR="00EE6CE4" w:rsidRDefault="00EE6CE4" w:rsidP="00EE6CE4">
                  <w:pPr>
                    <w:spacing w:line="264" w:lineRule="auto"/>
                    <w:jc w:val="center"/>
                    <w:rPr>
                      <w:rFonts w:ascii="Century Gothic" w:hAnsi="Century Gothic" w:cs="Arial"/>
                      <w:sz w:val="24"/>
                      <w:szCs w:val="24"/>
                    </w:rPr>
                  </w:pPr>
                </w:p>
              </w:tc>
              <w:tc>
                <w:tcPr>
                  <w:tcW w:w="1189" w:type="dxa"/>
                  <w:vAlign w:val="center"/>
                </w:tcPr>
                <w:p w14:paraId="1EABB6F9" w14:textId="77777777" w:rsidR="00EE6CE4" w:rsidRDefault="00EE6CE4" w:rsidP="00EE6CE4">
                  <w:pPr>
                    <w:spacing w:line="264" w:lineRule="auto"/>
                    <w:rPr>
                      <w:rFonts w:ascii="Century Gothic" w:hAnsi="Century Gothic" w:cs="Arial"/>
                      <w:sz w:val="18"/>
                      <w:szCs w:val="18"/>
                    </w:rPr>
                  </w:pPr>
                  <w:r w:rsidRPr="00E51BD4">
                    <w:rPr>
                      <w:rFonts w:ascii="Century Gothic" w:hAnsi="Century Gothic" w:cs="Arial"/>
                      <w:sz w:val="18"/>
                      <w:szCs w:val="18"/>
                    </w:rPr>
                    <w:t>01/01/2026</w:t>
                  </w:r>
                </w:p>
              </w:tc>
              <w:tc>
                <w:tcPr>
                  <w:tcW w:w="6336" w:type="dxa"/>
                  <w:vAlign w:val="center"/>
                </w:tcPr>
                <w:p w14:paraId="3C972ED2" w14:textId="77777777" w:rsidR="00EE6CE4" w:rsidRPr="0088467F" w:rsidRDefault="00EE6CE4" w:rsidP="00EE6CE4">
                  <w:pPr>
                    <w:spacing w:line="264" w:lineRule="auto"/>
                    <w:rPr>
                      <w:rFonts w:ascii="Century Gothic" w:hAnsi="Century Gothic" w:cs="Arial"/>
                      <w:sz w:val="18"/>
                      <w:szCs w:val="18"/>
                    </w:rPr>
                  </w:pPr>
                  <w:r w:rsidRPr="0088467F">
                    <w:rPr>
                      <w:rFonts w:ascii="Century Gothic" w:hAnsi="Century Gothic" w:cs="Arial"/>
                      <w:sz w:val="18"/>
                      <w:szCs w:val="18"/>
                    </w:rPr>
                    <w:t>Etablissement public de santé Mentale de la Sarthe (EPSM)</w:t>
                  </w:r>
                </w:p>
              </w:tc>
            </w:tr>
            <w:tr w:rsidR="00EE6CE4" w:rsidRPr="00B26767" w14:paraId="5658D740" w14:textId="77777777" w:rsidTr="00E94199">
              <w:trPr>
                <w:trHeight w:val="365"/>
              </w:trPr>
              <w:tc>
                <w:tcPr>
                  <w:tcW w:w="883" w:type="dxa"/>
                  <w:vMerge/>
                  <w:shd w:val="clear" w:color="auto" w:fill="215868" w:themeFill="accent5" w:themeFillShade="80"/>
                  <w:vAlign w:val="center"/>
                </w:tcPr>
                <w:p w14:paraId="102BC9B9" w14:textId="77777777" w:rsidR="00EE6CE4" w:rsidRDefault="00EE6CE4" w:rsidP="00EE6CE4">
                  <w:pPr>
                    <w:spacing w:line="264" w:lineRule="auto"/>
                    <w:jc w:val="center"/>
                    <w:rPr>
                      <w:rFonts w:ascii="Century Gothic" w:hAnsi="Century Gothic" w:cs="Arial"/>
                      <w:sz w:val="24"/>
                      <w:szCs w:val="24"/>
                    </w:rPr>
                  </w:pPr>
                </w:p>
              </w:tc>
              <w:tc>
                <w:tcPr>
                  <w:tcW w:w="1189" w:type="dxa"/>
                  <w:vAlign w:val="center"/>
                </w:tcPr>
                <w:p w14:paraId="7AE68024" w14:textId="77777777" w:rsidR="00EE6CE4" w:rsidRDefault="00EE6CE4" w:rsidP="00EE6CE4">
                  <w:pPr>
                    <w:spacing w:line="264" w:lineRule="auto"/>
                    <w:rPr>
                      <w:rFonts w:ascii="Century Gothic" w:hAnsi="Century Gothic" w:cs="Arial"/>
                      <w:sz w:val="18"/>
                      <w:szCs w:val="18"/>
                    </w:rPr>
                  </w:pPr>
                  <w:r w:rsidRPr="00E51BD4">
                    <w:rPr>
                      <w:rFonts w:ascii="Century Gothic" w:hAnsi="Century Gothic" w:cs="Arial"/>
                      <w:sz w:val="18"/>
                      <w:szCs w:val="18"/>
                    </w:rPr>
                    <w:t>01/01/2026</w:t>
                  </w:r>
                </w:p>
              </w:tc>
              <w:tc>
                <w:tcPr>
                  <w:tcW w:w="6336" w:type="dxa"/>
                  <w:vAlign w:val="center"/>
                </w:tcPr>
                <w:p w14:paraId="77CEDF48" w14:textId="77777777" w:rsidR="00EE6CE4" w:rsidRDefault="00EE6CE4" w:rsidP="00EE6CE4">
                  <w:pPr>
                    <w:spacing w:line="264" w:lineRule="auto"/>
                    <w:rPr>
                      <w:rFonts w:ascii="Century Gothic" w:hAnsi="Century Gothic" w:cs="Arial"/>
                      <w:sz w:val="18"/>
                      <w:szCs w:val="18"/>
                    </w:rPr>
                  </w:pPr>
                  <w:r>
                    <w:rPr>
                      <w:rFonts w:ascii="Century Gothic" w:hAnsi="Century Gothic" w:cs="Arial"/>
                      <w:sz w:val="18"/>
                      <w:szCs w:val="18"/>
                    </w:rPr>
                    <w:t>Pôle Santé Sarthe et Loir (PSSL)</w:t>
                  </w:r>
                </w:p>
              </w:tc>
            </w:tr>
            <w:tr w:rsidR="00EE6CE4" w:rsidRPr="00B26767" w14:paraId="412F57B8" w14:textId="77777777" w:rsidTr="00E94199">
              <w:trPr>
                <w:trHeight w:val="365"/>
              </w:trPr>
              <w:tc>
                <w:tcPr>
                  <w:tcW w:w="883" w:type="dxa"/>
                  <w:vMerge/>
                  <w:shd w:val="clear" w:color="auto" w:fill="215868" w:themeFill="accent5" w:themeFillShade="80"/>
                  <w:vAlign w:val="center"/>
                </w:tcPr>
                <w:p w14:paraId="29468319" w14:textId="77777777" w:rsidR="00EE6CE4" w:rsidRDefault="00EE6CE4" w:rsidP="00EE6CE4">
                  <w:pPr>
                    <w:spacing w:line="264" w:lineRule="auto"/>
                    <w:jc w:val="center"/>
                    <w:rPr>
                      <w:rFonts w:ascii="Century Gothic" w:hAnsi="Century Gothic" w:cs="Arial"/>
                      <w:sz w:val="24"/>
                      <w:szCs w:val="24"/>
                    </w:rPr>
                  </w:pPr>
                </w:p>
              </w:tc>
              <w:tc>
                <w:tcPr>
                  <w:tcW w:w="1189" w:type="dxa"/>
                  <w:vAlign w:val="center"/>
                </w:tcPr>
                <w:p w14:paraId="11202F8D" w14:textId="77777777" w:rsidR="00EE6CE4" w:rsidRPr="006F29F4" w:rsidRDefault="00EE6CE4" w:rsidP="00EE6CE4">
                  <w:pPr>
                    <w:spacing w:line="264" w:lineRule="auto"/>
                    <w:rPr>
                      <w:rFonts w:ascii="Century Gothic" w:hAnsi="Century Gothic" w:cs="Arial"/>
                      <w:b/>
                      <w:bCs/>
                      <w:sz w:val="18"/>
                      <w:szCs w:val="18"/>
                    </w:rPr>
                  </w:pPr>
                  <w:r w:rsidRPr="00E51BD4">
                    <w:rPr>
                      <w:rFonts w:ascii="Century Gothic" w:hAnsi="Century Gothic" w:cs="Arial"/>
                      <w:sz w:val="18"/>
                      <w:szCs w:val="18"/>
                    </w:rPr>
                    <w:t>01/01/2026</w:t>
                  </w:r>
                </w:p>
              </w:tc>
              <w:tc>
                <w:tcPr>
                  <w:tcW w:w="6336" w:type="dxa"/>
                  <w:vAlign w:val="center"/>
                </w:tcPr>
                <w:p w14:paraId="1ACCE30E" w14:textId="77777777" w:rsidR="00EE6CE4" w:rsidRDefault="00EE6CE4" w:rsidP="00EE6CE4">
                  <w:pPr>
                    <w:spacing w:line="264" w:lineRule="auto"/>
                    <w:rPr>
                      <w:rFonts w:ascii="Century Gothic" w:hAnsi="Century Gothic" w:cs="Arial"/>
                      <w:sz w:val="18"/>
                      <w:szCs w:val="18"/>
                    </w:rPr>
                  </w:pPr>
                  <w:r>
                    <w:rPr>
                      <w:rFonts w:ascii="Century Gothic" w:hAnsi="Century Gothic" w:cs="Arial"/>
                      <w:sz w:val="18"/>
                      <w:szCs w:val="18"/>
                    </w:rPr>
                    <w:t>EHPAD Louis Pasteur – Bessé sur Braye</w:t>
                  </w:r>
                </w:p>
              </w:tc>
            </w:tr>
          </w:tbl>
          <w:p w14:paraId="1B81AE70" w14:textId="77777777" w:rsidR="004D1F25" w:rsidRPr="001C75C5" w:rsidRDefault="004D1F25" w:rsidP="001D1016">
            <w:pPr>
              <w:spacing w:after="0"/>
              <w:rPr>
                <w:rFonts w:ascii="Century Gothic" w:hAnsi="Century Gothic" w:cs="Arial"/>
                <w:bCs/>
                <w:sz w:val="18"/>
                <w:szCs w:val="18"/>
              </w:rPr>
            </w:pPr>
          </w:p>
        </w:tc>
      </w:tr>
      <w:tr w:rsidR="004D1F25" w:rsidRPr="00EF70E0" w14:paraId="2ED9F203" w14:textId="77777777" w:rsidTr="008E2731">
        <w:trPr>
          <w:trHeight w:val="702"/>
          <w:jc w:val="center"/>
        </w:trPr>
        <w:tc>
          <w:tcPr>
            <w:tcW w:w="945" w:type="pct"/>
            <w:shd w:val="clear" w:color="auto" w:fill="F2F2F2" w:themeFill="background1" w:themeFillShade="F2"/>
            <w:vAlign w:val="center"/>
          </w:tcPr>
          <w:p w14:paraId="02470F95" w14:textId="77777777" w:rsidR="004D1F25" w:rsidRPr="00EF70E0" w:rsidRDefault="004D1F25" w:rsidP="001D1016">
            <w:pPr>
              <w:spacing w:after="0"/>
              <w:jc w:val="right"/>
              <w:rPr>
                <w:rFonts w:ascii="Century Gothic" w:hAnsi="Century Gothic" w:cs="Arial"/>
                <w:sz w:val="18"/>
                <w:szCs w:val="18"/>
              </w:rPr>
            </w:pPr>
            <w:r w:rsidRPr="00EF70E0">
              <w:rPr>
                <w:rFonts w:ascii="Century Gothic" w:hAnsi="Century Gothic" w:cs="Arial"/>
                <w:sz w:val="18"/>
                <w:szCs w:val="18"/>
              </w:rPr>
              <w:t>Date d’effet :</w:t>
            </w:r>
          </w:p>
        </w:tc>
        <w:tc>
          <w:tcPr>
            <w:tcW w:w="1555" w:type="pct"/>
            <w:shd w:val="clear" w:color="auto" w:fill="auto"/>
            <w:vAlign w:val="center"/>
          </w:tcPr>
          <w:p w14:paraId="7B2D7B0D" w14:textId="0995F281" w:rsidR="004D1F25" w:rsidRPr="00EF70E0" w:rsidRDefault="004D1F25" w:rsidP="001D1016">
            <w:pPr>
              <w:spacing w:after="0"/>
              <w:rPr>
                <w:rFonts w:ascii="Century Gothic" w:hAnsi="Century Gothic" w:cs="Arial"/>
                <w:sz w:val="18"/>
                <w:szCs w:val="18"/>
              </w:rPr>
            </w:pPr>
            <w:r w:rsidRPr="006822D1">
              <w:rPr>
                <w:rFonts w:ascii="Century Gothic" w:hAnsi="Century Gothic" w:cs="Arial"/>
                <w:sz w:val="18"/>
                <w:szCs w:val="18"/>
              </w:rPr>
              <w:t>1</w:t>
            </w:r>
            <w:r w:rsidRPr="006822D1">
              <w:rPr>
                <w:rFonts w:ascii="Century Gothic" w:hAnsi="Century Gothic" w:cs="Arial"/>
                <w:sz w:val="18"/>
                <w:szCs w:val="18"/>
                <w:vertAlign w:val="superscript"/>
              </w:rPr>
              <w:t>er</w:t>
            </w:r>
            <w:r w:rsidRPr="006822D1">
              <w:rPr>
                <w:rFonts w:ascii="Century Gothic" w:hAnsi="Century Gothic" w:cs="Arial"/>
                <w:sz w:val="18"/>
                <w:szCs w:val="18"/>
              </w:rPr>
              <w:t xml:space="preserve"> janvier 202</w:t>
            </w:r>
            <w:r w:rsidR="00EE6CE4">
              <w:rPr>
                <w:rFonts w:ascii="Century Gothic" w:hAnsi="Century Gothic" w:cs="Arial"/>
                <w:sz w:val="18"/>
                <w:szCs w:val="18"/>
              </w:rPr>
              <w:t>6</w:t>
            </w:r>
            <w:r>
              <w:rPr>
                <w:rFonts w:ascii="Century Gothic" w:hAnsi="Century Gothic" w:cs="Arial"/>
                <w:sz w:val="18"/>
                <w:szCs w:val="18"/>
              </w:rPr>
              <w:t xml:space="preserve"> </w:t>
            </w:r>
            <w:r w:rsidRPr="006822D1">
              <w:rPr>
                <w:rFonts w:ascii="Century Gothic" w:hAnsi="Century Gothic" w:cs="Arial"/>
                <w:sz w:val="18"/>
                <w:szCs w:val="18"/>
              </w:rPr>
              <w:t>à 0 heure</w:t>
            </w:r>
          </w:p>
        </w:tc>
        <w:tc>
          <w:tcPr>
            <w:tcW w:w="1012" w:type="pct"/>
            <w:shd w:val="clear" w:color="auto" w:fill="F2F2F2" w:themeFill="background1" w:themeFillShade="F2"/>
            <w:vAlign w:val="center"/>
          </w:tcPr>
          <w:p w14:paraId="1AD69D36" w14:textId="77777777" w:rsidR="004D1F25" w:rsidRPr="00EF70E0" w:rsidRDefault="004D1F25" w:rsidP="001D1016">
            <w:pPr>
              <w:spacing w:after="0"/>
              <w:rPr>
                <w:rFonts w:ascii="Century Gothic" w:hAnsi="Century Gothic" w:cs="Arial"/>
                <w:sz w:val="18"/>
                <w:szCs w:val="18"/>
              </w:rPr>
            </w:pPr>
            <w:r w:rsidRPr="00EF70E0">
              <w:rPr>
                <w:rFonts w:ascii="Century Gothic" w:hAnsi="Century Gothic" w:cs="Arial"/>
                <w:sz w:val="18"/>
                <w:szCs w:val="18"/>
              </w:rPr>
              <w:t>Echéance annuelle :</w:t>
            </w:r>
          </w:p>
        </w:tc>
        <w:tc>
          <w:tcPr>
            <w:tcW w:w="1488" w:type="pct"/>
            <w:shd w:val="clear" w:color="auto" w:fill="auto"/>
            <w:vAlign w:val="center"/>
          </w:tcPr>
          <w:p w14:paraId="3659D1FF" w14:textId="77777777" w:rsidR="004D1F25" w:rsidRPr="00EF70E0" w:rsidRDefault="004D1F25" w:rsidP="001D1016">
            <w:pPr>
              <w:spacing w:after="0"/>
              <w:rPr>
                <w:rFonts w:ascii="Century Gothic" w:hAnsi="Century Gothic" w:cs="Arial"/>
                <w:sz w:val="18"/>
                <w:szCs w:val="18"/>
              </w:rPr>
            </w:pPr>
            <w:r w:rsidRPr="00EF70E0">
              <w:rPr>
                <w:rFonts w:ascii="Century Gothic" w:hAnsi="Century Gothic" w:cs="Arial"/>
                <w:sz w:val="18"/>
                <w:szCs w:val="18"/>
              </w:rPr>
              <w:t>31 décembre de chaque année à minuit</w:t>
            </w:r>
          </w:p>
        </w:tc>
      </w:tr>
      <w:tr w:rsidR="00EC25BF" w:rsidRPr="00EF70E0" w14:paraId="39688FF6" w14:textId="77777777" w:rsidTr="008E2731">
        <w:trPr>
          <w:trHeight w:val="842"/>
          <w:jc w:val="center"/>
        </w:trPr>
        <w:tc>
          <w:tcPr>
            <w:tcW w:w="945" w:type="pct"/>
            <w:shd w:val="clear" w:color="auto" w:fill="F2F2F2" w:themeFill="background1" w:themeFillShade="F2"/>
            <w:vAlign w:val="center"/>
          </w:tcPr>
          <w:p w14:paraId="7A2636C7" w14:textId="7E9AC1FB" w:rsidR="00EC25BF" w:rsidRPr="00EF70E0" w:rsidRDefault="00EC25BF" w:rsidP="00EC25BF">
            <w:pPr>
              <w:spacing w:after="0"/>
              <w:jc w:val="right"/>
              <w:rPr>
                <w:rFonts w:ascii="Century Gothic" w:hAnsi="Century Gothic" w:cs="Arial"/>
                <w:sz w:val="18"/>
                <w:szCs w:val="18"/>
              </w:rPr>
            </w:pPr>
            <w:r w:rsidRPr="001C75C5">
              <w:rPr>
                <w:rFonts w:ascii="Century Gothic" w:hAnsi="Century Gothic" w:cs="Arial"/>
                <w:sz w:val="18"/>
                <w:szCs w:val="18"/>
              </w:rPr>
              <w:t>Terme / durée :</w:t>
            </w:r>
          </w:p>
        </w:tc>
        <w:tc>
          <w:tcPr>
            <w:tcW w:w="4055" w:type="pct"/>
            <w:gridSpan w:val="3"/>
            <w:shd w:val="clear" w:color="auto" w:fill="auto"/>
            <w:vAlign w:val="center"/>
          </w:tcPr>
          <w:p w14:paraId="27105A65" w14:textId="2732B50F" w:rsidR="00EC25BF" w:rsidRPr="00EF70E0" w:rsidRDefault="00EC25BF" w:rsidP="00EC25BF">
            <w:pPr>
              <w:spacing w:after="0"/>
              <w:jc w:val="both"/>
              <w:rPr>
                <w:rFonts w:ascii="Century Gothic" w:hAnsi="Century Gothic" w:cs="Arial"/>
                <w:sz w:val="18"/>
                <w:szCs w:val="18"/>
              </w:rPr>
            </w:pPr>
            <w:r w:rsidRPr="001C75C5">
              <w:rPr>
                <w:rFonts w:ascii="Century Gothic" w:hAnsi="Century Gothic" w:cs="Arial"/>
                <w:sz w:val="18"/>
                <w:szCs w:val="18"/>
              </w:rPr>
              <w:t xml:space="preserve">Reconduction automatique à l’échéance chaque année jusqu’au </w:t>
            </w:r>
            <w:r w:rsidRPr="001D2BB6">
              <w:rPr>
                <w:rFonts w:ascii="Century Gothic" w:hAnsi="Century Gothic" w:cs="Arial"/>
                <w:b/>
                <w:bCs/>
                <w:sz w:val="18"/>
                <w:szCs w:val="18"/>
              </w:rPr>
              <w:t>31 décembre 2029</w:t>
            </w:r>
            <w:r>
              <w:rPr>
                <w:rFonts w:ascii="Century Gothic" w:hAnsi="Century Gothic" w:cs="Arial"/>
                <w:sz w:val="18"/>
                <w:szCs w:val="18"/>
              </w:rPr>
              <w:t xml:space="preserve"> </w:t>
            </w:r>
            <w:r w:rsidRPr="00CC6BFF">
              <w:rPr>
                <w:rFonts w:ascii="Century Gothic" w:hAnsi="Century Gothic" w:cs="Arial"/>
                <w:sz w:val="18"/>
                <w:szCs w:val="18"/>
              </w:rPr>
              <w:t xml:space="preserve">à minuit, sauf </w:t>
            </w:r>
            <w:r>
              <w:rPr>
                <w:rFonts w:ascii="Century Gothic" w:hAnsi="Century Gothic" w:cs="Arial"/>
                <w:sz w:val="18"/>
                <w:szCs w:val="18"/>
              </w:rPr>
              <w:t xml:space="preserve">non-reconduction </w:t>
            </w:r>
            <w:r w:rsidRPr="00CC6BFF">
              <w:rPr>
                <w:rFonts w:ascii="Century Gothic" w:hAnsi="Century Gothic" w:cs="Arial"/>
                <w:sz w:val="18"/>
                <w:szCs w:val="18"/>
              </w:rPr>
              <w:t>dans les conditions fixées par l’</w:t>
            </w:r>
            <w:r>
              <w:rPr>
                <w:rFonts w:ascii="Century Gothic" w:hAnsi="Century Gothic" w:cs="Arial"/>
                <w:sz w:val="18"/>
                <w:szCs w:val="18"/>
              </w:rPr>
              <w:t>article 3.2 de l’acte d’en</w:t>
            </w:r>
            <w:r w:rsidRPr="00CC6BFF">
              <w:rPr>
                <w:rFonts w:ascii="Century Gothic" w:hAnsi="Century Gothic" w:cs="Arial"/>
                <w:sz w:val="18"/>
                <w:szCs w:val="18"/>
              </w:rPr>
              <w:t>gagement.</w:t>
            </w:r>
          </w:p>
        </w:tc>
      </w:tr>
      <w:tr w:rsidR="004D1F25" w:rsidRPr="00EF70E0" w14:paraId="360B119B" w14:textId="77777777" w:rsidTr="008E2731">
        <w:trPr>
          <w:trHeight w:val="680"/>
          <w:jc w:val="center"/>
        </w:trPr>
        <w:tc>
          <w:tcPr>
            <w:tcW w:w="945" w:type="pct"/>
            <w:shd w:val="clear" w:color="auto" w:fill="F2F2F2" w:themeFill="background1" w:themeFillShade="F2"/>
            <w:vAlign w:val="center"/>
          </w:tcPr>
          <w:p w14:paraId="7B679DD7" w14:textId="77777777" w:rsidR="004D1F25" w:rsidRPr="00EF70E0" w:rsidRDefault="004D1F25" w:rsidP="001D1016">
            <w:pPr>
              <w:spacing w:after="0"/>
              <w:jc w:val="right"/>
              <w:rPr>
                <w:rFonts w:ascii="Century Gothic" w:hAnsi="Century Gothic" w:cs="Arial"/>
                <w:sz w:val="18"/>
                <w:szCs w:val="18"/>
              </w:rPr>
            </w:pPr>
            <w:r w:rsidRPr="00EF70E0">
              <w:rPr>
                <w:rFonts w:ascii="Century Gothic" w:hAnsi="Century Gothic" w:cs="Arial"/>
                <w:sz w:val="18"/>
                <w:szCs w:val="18"/>
              </w:rPr>
              <w:t>Préavis de résiliation :</w:t>
            </w:r>
          </w:p>
        </w:tc>
        <w:tc>
          <w:tcPr>
            <w:tcW w:w="4055" w:type="pct"/>
            <w:gridSpan w:val="3"/>
            <w:shd w:val="clear" w:color="auto" w:fill="auto"/>
            <w:vAlign w:val="center"/>
          </w:tcPr>
          <w:p w14:paraId="511F3A44" w14:textId="77777777" w:rsidR="004D1F25" w:rsidRPr="00EF70E0" w:rsidRDefault="004D1F25" w:rsidP="00905FB7">
            <w:pPr>
              <w:spacing w:after="0"/>
              <w:jc w:val="both"/>
              <w:rPr>
                <w:rFonts w:ascii="Century Gothic" w:hAnsi="Century Gothic" w:cs="Arial"/>
                <w:sz w:val="18"/>
                <w:szCs w:val="18"/>
              </w:rPr>
            </w:pPr>
            <w:r w:rsidRPr="00EF70E0">
              <w:rPr>
                <w:rFonts w:ascii="Century Gothic" w:hAnsi="Century Gothic" w:cs="Arial"/>
                <w:sz w:val="18"/>
                <w:szCs w:val="18"/>
              </w:rPr>
              <w:t>Préavis de 6 mois pour l’assureur et 2 mois pour le souscripteur.</w:t>
            </w:r>
          </w:p>
        </w:tc>
      </w:tr>
      <w:tr w:rsidR="004D1F25" w:rsidRPr="00EF70E0" w14:paraId="3BBCA4B6" w14:textId="77777777" w:rsidTr="008E2731">
        <w:trPr>
          <w:trHeight w:val="680"/>
          <w:jc w:val="center"/>
        </w:trPr>
        <w:tc>
          <w:tcPr>
            <w:tcW w:w="945" w:type="pct"/>
            <w:shd w:val="clear" w:color="auto" w:fill="F2F2F2" w:themeFill="background1" w:themeFillShade="F2"/>
            <w:vAlign w:val="center"/>
          </w:tcPr>
          <w:p w14:paraId="61AF250C" w14:textId="77777777" w:rsidR="004D1F25" w:rsidRPr="00EF70E0" w:rsidRDefault="004D1F25" w:rsidP="001D1016">
            <w:pPr>
              <w:spacing w:after="0"/>
              <w:jc w:val="right"/>
              <w:rPr>
                <w:rFonts w:ascii="Century Gothic" w:hAnsi="Century Gothic" w:cs="Arial"/>
                <w:sz w:val="18"/>
                <w:szCs w:val="18"/>
              </w:rPr>
            </w:pPr>
            <w:r w:rsidRPr="00EF70E0">
              <w:rPr>
                <w:rFonts w:ascii="Century Gothic" w:hAnsi="Century Gothic" w:cs="Arial"/>
                <w:sz w:val="18"/>
                <w:szCs w:val="18"/>
              </w:rPr>
              <w:t>Périodicité du paiement :</w:t>
            </w:r>
          </w:p>
        </w:tc>
        <w:tc>
          <w:tcPr>
            <w:tcW w:w="4055" w:type="pct"/>
            <w:gridSpan w:val="3"/>
            <w:shd w:val="clear" w:color="auto" w:fill="auto"/>
            <w:vAlign w:val="center"/>
          </w:tcPr>
          <w:p w14:paraId="172D30FA" w14:textId="6B540BE8" w:rsidR="004D1F25" w:rsidRPr="004D1F25" w:rsidRDefault="00EE6CE4" w:rsidP="001D1016">
            <w:pPr>
              <w:spacing w:after="0"/>
              <w:rPr>
                <w:rFonts w:ascii="Century Gothic" w:hAnsi="Century Gothic" w:cs="Arial"/>
                <w:sz w:val="18"/>
                <w:szCs w:val="18"/>
              </w:rPr>
            </w:pPr>
            <w:r w:rsidRPr="00394A38">
              <w:rPr>
                <w:rFonts w:ascii="Century Gothic" w:hAnsi="Century Gothic" w:cs="Arial"/>
                <w:sz w:val="18"/>
                <w:szCs w:val="20"/>
              </w:rPr>
              <w:t xml:space="preserve">Facturation distincte par établissements : </w:t>
            </w:r>
            <w:r w:rsidRPr="00DF6866">
              <w:rPr>
                <w:rFonts w:ascii="Century Gothic" w:hAnsi="Century Gothic" w:cs="Arial"/>
                <w:b/>
                <w:bCs/>
                <w:sz w:val="18"/>
                <w:szCs w:val="18"/>
              </w:rPr>
              <w:t>Trimestrielle</w:t>
            </w:r>
            <w:r>
              <w:rPr>
                <w:rFonts w:ascii="Century Gothic" w:hAnsi="Century Gothic" w:cs="Arial"/>
                <w:b/>
                <w:bCs/>
                <w:sz w:val="18"/>
                <w:szCs w:val="18"/>
              </w:rPr>
              <w:t xml:space="preserve"> pour le CHM et Annuelle pour les autres établissements</w:t>
            </w:r>
          </w:p>
        </w:tc>
      </w:tr>
      <w:tr w:rsidR="004D1F25" w:rsidRPr="00EF70E0" w14:paraId="607B2B44" w14:textId="77777777" w:rsidTr="008E2731">
        <w:trPr>
          <w:trHeight w:val="747"/>
          <w:jc w:val="center"/>
        </w:trPr>
        <w:tc>
          <w:tcPr>
            <w:tcW w:w="945" w:type="pct"/>
            <w:shd w:val="clear" w:color="auto" w:fill="F2F2F2" w:themeFill="background1" w:themeFillShade="F2"/>
            <w:vAlign w:val="center"/>
          </w:tcPr>
          <w:p w14:paraId="4F07B54E" w14:textId="77777777" w:rsidR="004D1F25" w:rsidRPr="00EF70E0" w:rsidRDefault="004D1F25" w:rsidP="001D1016">
            <w:pPr>
              <w:spacing w:after="0"/>
              <w:jc w:val="right"/>
              <w:rPr>
                <w:rFonts w:ascii="Century Gothic" w:hAnsi="Century Gothic" w:cs="Arial"/>
                <w:sz w:val="18"/>
                <w:szCs w:val="18"/>
              </w:rPr>
            </w:pPr>
            <w:r w:rsidRPr="00EF70E0">
              <w:rPr>
                <w:rFonts w:ascii="Century Gothic" w:hAnsi="Century Gothic" w:cs="Arial"/>
                <w:sz w:val="18"/>
                <w:szCs w:val="18"/>
              </w:rPr>
              <w:t>Indexation :</w:t>
            </w:r>
          </w:p>
        </w:tc>
        <w:tc>
          <w:tcPr>
            <w:tcW w:w="4055" w:type="pct"/>
            <w:gridSpan w:val="3"/>
            <w:shd w:val="clear" w:color="auto" w:fill="auto"/>
            <w:vAlign w:val="center"/>
          </w:tcPr>
          <w:p w14:paraId="75C34D58" w14:textId="77777777" w:rsidR="004D1F25" w:rsidRPr="004D1F25" w:rsidRDefault="004D1F25" w:rsidP="001D1016">
            <w:pPr>
              <w:spacing w:after="0"/>
              <w:rPr>
                <w:rFonts w:ascii="Century Gothic" w:hAnsi="Century Gothic" w:cs="Arial"/>
                <w:sz w:val="18"/>
                <w:szCs w:val="18"/>
              </w:rPr>
            </w:pPr>
            <w:r w:rsidRPr="004D1F25">
              <w:rPr>
                <w:rFonts w:ascii="Century Gothic" w:hAnsi="Century Gothic" w:cs="Arial"/>
                <w:bCs/>
                <w:sz w:val="18"/>
                <w:szCs w:val="18"/>
              </w:rPr>
              <w:t>A préciser sur la fiche de tarification.</w:t>
            </w:r>
          </w:p>
        </w:tc>
      </w:tr>
    </w:tbl>
    <w:p w14:paraId="606E2F85" w14:textId="012C5132" w:rsidR="00FD5AD9" w:rsidRPr="00FD5AD9" w:rsidRDefault="00FD5AD9" w:rsidP="00FD5AD9">
      <w:pPr>
        <w:tabs>
          <w:tab w:val="left" w:pos="2295"/>
          <w:tab w:val="left" w:pos="3825"/>
        </w:tabs>
        <w:spacing w:after="0"/>
        <w:rPr>
          <w:rFonts w:ascii="Century Gothic" w:hAnsi="Century Gothic" w:cs="Arial"/>
          <w:sz w:val="16"/>
          <w:szCs w:val="16"/>
        </w:rPr>
      </w:pPr>
    </w:p>
    <w:p w14:paraId="3B68F279" w14:textId="25A3A35C" w:rsidR="00326690" w:rsidRPr="00326690" w:rsidRDefault="00FD5AD9" w:rsidP="00EE6CE4">
      <w:pPr>
        <w:spacing w:after="0"/>
        <w:rPr>
          <w:rFonts w:ascii="Century Gothic" w:hAnsi="Century Gothic" w:cs="Arial"/>
          <w:sz w:val="12"/>
          <w:szCs w:val="12"/>
        </w:rPr>
      </w:pPr>
      <w:r w:rsidRPr="00FD5AD9">
        <w:rPr>
          <w:rFonts w:ascii="Century Gothic" w:hAnsi="Century Gothic" w:cs="Arial"/>
          <w:sz w:val="16"/>
          <w:szCs w:val="16"/>
        </w:rPr>
        <w:br w:type="page"/>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48"/>
      </w:tblGrid>
      <w:tr w:rsidR="00EF70E0" w14:paraId="03551909" w14:textId="77777777" w:rsidTr="00EF70E0">
        <w:tc>
          <w:tcPr>
            <w:tcW w:w="10648" w:type="dxa"/>
            <w:shd w:val="clear" w:color="auto" w:fill="215868" w:themeFill="accent5" w:themeFillShade="80"/>
          </w:tcPr>
          <w:p w14:paraId="00D0A456" w14:textId="77777777" w:rsidR="00EF70E0" w:rsidRDefault="00EF70E0" w:rsidP="00EF70E0">
            <w:pPr>
              <w:rPr>
                <w:rFonts w:ascii="Century Gothic" w:hAnsi="Century Gothic" w:cs="Arial"/>
                <w:sz w:val="18"/>
                <w:szCs w:val="18"/>
              </w:rPr>
            </w:pPr>
            <w:bookmarkStart w:id="3" w:name="_Hlk30165302"/>
          </w:p>
          <w:p w14:paraId="5F3D3428" w14:textId="77777777" w:rsidR="00EF70E0" w:rsidRDefault="00EF70E0" w:rsidP="00EF70E0">
            <w:pPr>
              <w:rPr>
                <w:rFonts w:ascii="Century Gothic" w:hAnsi="Century Gothic" w:cs="Arial"/>
                <w:sz w:val="20"/>
                <w:szCs w:val="20"/>
              </w:rPr>
            </w:pPr>
            <w:r w:rsidRPr="00B36BBB">
              <w:rPr>
                <w:rFonts w:ascii="Century Gothic" w:hAnsi="Century Gothic" w:cs="Arial"/>
                <w:bCs/>
                <w:color w:val="FFFFFF" w:themeColor="background1"/>
                <w:sz w:val="20"/>
                <w:szCs w:val="20"/>
              </w:rPr>
              <w:t>ARTICLE 1 – DISPOSITIONS GENERALES</w:t>
            </w:r>
          </w:p>
          <w:p w14:paraId="4A06D639" w14:textId="77777777" w:rsidR="00EF70E0" w:rsidRPr="00FD5D71" w:rsidRDefault="00EF70E0" w:rsidP="00EF70E0">
            <w:pPr>
              <w:rPr>
                <w:rFonts w:ascii="Century Gothic" w:hAnsi="Century Gothic" w:cs="Arial"/>
                <w:sz w:val="18"/>
                <w:szCs w:val="18"/>
              </w:rPr>
            </w:pPr>
          </w:p>
        </w:tc>
      </w:tr>
      <w:bookmarkEnd w:id="3"/>
    </w:tbl>
    <w:p w14:paraId="433325F7" w14:textId="77777777" w:rsidR="00B53CD2" w:rsidRPr="00FD5AD9" w:rsidRDefault="00B53CD2" w:rsidP="00B53CD2">
      <w:pPr>
        <w:spacing w:afterLines="60" w:after="144" w:line="288" w:lineRule="auto"/>
        <w:contextualSpacing/>
        <w:rPr>
          <w:rFonts w:ascii="Century Gothic" w:hAnsi="Century Gothic" w:cs="Arial"/>
          <w:sz w:val="32"/>
          <w:szCs w:val="32"/>
        </w:rPr>
      </w:pPr>
    </w:p>
    <w:p w14:paraId="11DF995B" w14:textId="6246B98C" w:rsidR="004902CB" w:rsidRPr="00B53CD2" w:rsidRDefault="00A63C23" w:rsidP="00B53CD2">
      <w:pPr>
        <w:spacing w:afterLines="60" w:after="144" w:line="288" w:lineRule="auto"/>
        <w:contextualSpacing/>
        <w:jc w:val="both"/>
        <w:rPr>
          <w:rFonts w:ascii="Century Gothic" w:hAnsi="Century Gothic" w:cs="Arial"/>
          <w:sz w:val="18"/>
          <w:szCs w:val="18"/>
        </w:rPr>
      </w:pPr>
      <w:bookmarkStart w:id="4" w:name="_Hlk6149661"/>
      <w:r>
        <w:rPr>
          <w:rFonts w:ascii="Century Gothic" w:hAnsi="Century Gothic" w:cs="Arial"/>
          <w:sz w:val="18"/>
          <w:szCs w:val="18"/>
        </w:rPr>
        <w:t>Chaque souscripteur souhaite</w:t>
      </w:r>
      <w:r w:rsidR="00052628" w:rsidRPr="00B53CD2">
        <w:rPr>
          <w:rFonts w:ascii="Century Gothic" w:hAnsi="Century Gothic" w:cs="Arial"/>
          <w:sz w:val="18"/>
          <w:szCs w:val="18"/>
        </w:rPr>
        <w:t xml:space="preserve"> l'établissement d’un contrat d'assurances </w:t>
      </w:r>
      <w:r w:rsidR="00C14D89" w:rsidRPr="00B53CD2">
        <w:rPr>
          <w:rFonts w:ascii="Century Gothic" w:hAnsi="Century Gothic" w:cs="Arial"/>
          <w:sz w:val="18"/>
          <w:szCs w:val="18"/>
        </w:rPr>
        <w:t xml:space="preserve">garantissant notamment les conséquences pécuniaires de </w:t>
      </w:r>
      <w:r w:rsidR="003130F9" w:rsidRPr="00B53CD2">
        <w:rPr>
          <w:rFonts w:ascii="Century Gothic" w:hAnsi="Century Gothic" w:cs="Arial"/>
          <w:sz w:val="18"/>
          <w:szCs w:val="18"/>
        </w:rPr>
        <w:t>l’engagement de sa</w:t>
      </w:r>
      <w:r w:rsidR="00C14D89" w:rsidRPr="00B53CD2">
        <w:rPr>
          <w:rFonts w:ascii="Century Gothic" w:hAnsi="Century Gothic" w:cs="Arial"/>
          <w:sz w:val="18"/>
          <w:szCs w:val="18"/>
        </w:rPr>
        <w:t xml:space="preserve"> </w:t>
      </w:r>
      <w:r w:rsidR="003130F9" w:rsidRPr="00B53CD2">
        <w:rPr>
          <w:rFonts w:ascii="Century Gothic" w:hAnsi="Century Gothic" w:cs="Arial"/>
          <w:sz w:val="18"/>
          <w:szCs w:val="18"/>
        </w:rPr>
        <w:t>Responsabilité Civile</w:t>
      </w:r>
      <w:r w:rsidR="008919F9" w:rsidRPr="00B53CD2">
        <w:rPr>
          <w:rFonts w:ascii="Century Gothic" w:hAnsi="Century Gothic" w:cs="Arial"/>
          <w:sz w:val="18"/>
          <w:szCs w:val="18"/>
        </w:rPr>
        <w:t xml:space="preserve"> ainsi que certains risques annexes</w:t>
      </w:r>
      <w:r w:rsidR="003130F9" w:rsidRPr="00B53CD2">
        <w:rPr>
          <w:rFonts w:ascii="Century Gothic" w:hAnsi="Century Gothic" w:cs="Arial"/>
          <w:sz w:val="18"/>
          <w:szCs w:val="18"/>
        </w:rPr>
        <w:t>.</w:t>
      </w:r>
      <w:r w:rsidR="004902CB" w:rsidRPr="00B53CD2">
        <w:rPr>
          <w:rFonts w:ascii="Century Gothic" w:eastAsia="Times New Roman" w:hAnsi="Century Gothic" w:cs="Arial"/>
          <w:bCs/>
          <w:sz w:val="20"/>
          <w:szCs w:val="20"/>
          <w:lang w:eastAsia="fr-FR"/>
        </w:rPr>
        <w:t xml:space="preserve"> </w:t>
      </w:r>
      <w:r w:rsidR="004902CB" w:rsidRPr="00B53CD2">
        <w:rPr>
          <w:rFonts w:ascii="Century Gothic" w:hAnsi="Century Gothic" w:cs="Arial"/>
          <w:bCs/>
          <w:sz w:val="18"/>
          <w:szCs w:val="18"/>
        </w:rPr>
        <w:t>Le présent cahier des clauses particulières a pour objet de définir les conditions de garanties qui devront être compatibles avec les activités du souscripteur.</w:t>
      </w:r>
    </w:p>
    <w:p w14:paraId="53EB8AF6" w14:textId="77777777" w:rsidR="00C14D89" w:rsidRPr="00B53CD2" w:rsidRDefault="00C14D89" w:rsidP="00B53CD2">
      <w:pPr>
        <w:spacing w:afterLines="60" w:after="144" w:line="288" w:lineRule="auto"/>
        <w:contextualSpacing/>
        <w:jc w:val="both"/>
        <w:rPr>
          <w:rFonts w:ascii="Century Gothic" w:hAnsi="Century Gothic" w:cs="Arial"/>
          <w:sz w:val="18"/>
          <w:szCs w:val="18"/>
        </w:rPr>
      </w:pPr>
    </w:p>
    <w:p w14:paraId="3F2A58BF" w14:textId="77777777" w:rsidR="00166AB1" w:rsidRPr="009F3797" w:rsidRDefault="00166AB1" w:rsidP="009F3797">
      <w:pPr>
        <w:pBdr>
          <w:top w:val="single" w:sz="4" w:space="1" w:color="auto"/>
          <w:left w:val="single" w:sz="4" w:space="4" w:color="auto"/>
          <w:bottom w:val="single" w:sz="4" w:space="1" w:color="auto"/>
          <w:right w:val="single" w:sz="4" w:space="4" w:color="auto"/>
        </w:pBdr>
        <w:spacing w:after="0" w:line="288" w:lineRule="auto"/>
        <w:jc w:val="both"/>
        <w:rPr>
          <w:rFonts w:ascii="Century Gothic" w:hAnsi="Century Gothic" w:cs="Arial"/>
          <w:sz w:val="8"/>
          <w:szCs w:val="18"/>
        </w:rPr>
      </w:pPr>
    </w:p>
    <w:p w14:paraId="0E3ED683" w14:textId="18DF075E" w:rsidR="00870598" w:rsidRPr="00B53CD2" w:rsidRDefault="00870598" w:rsidP="009F3797">
      <w:pPr>
        <w:pBdr>
          <w:top w:val="single" w:sz="4" w:space="1" w:color="auto"/>
          <w:left w:val="single" w:sz="4" w:space="4" w:color="auto"/>
          <w:bottom w:val="single" w:sz="4" w:space="1" w:color="auto"/>
          <w:right w:val="single" w:sz="4" w:space="4" w:color="auto"/>
        </w:pBdr>
        <w:spacing w:after="0" w:line="288" w:lineRule="auto"/>
        <w:jc w:val="both"/>
        <w:rPr>
          <w:rFonts w:ascii="Century Gothic" w:hAnsi="Century Gothic" w:cs="Arial"/>
          <w:b/>
          <w:bCs/>
          <w:sz w:val="18"/>
          <w:szCs w:val="18"/>
        </w:rPr>
      </w:pPr>
      <w:r w:rsidRPr="00B53CD2">
        <w:rPr>
          <w:rFonts w:ascii="Century Gothic" w:hAnsi="Century Gothic" w:cs="Arial"/>
          <w:sz w:val="18"/>
          <w:szCs w:val="18"/>
        </w:rPr>
        <w:t>L’ensemble des dispositions du présent cahier des clauses particulières constitue les conventions particulières au contrat « </w:t>
      </w:r>
      <w:r w:rsidR="00C14D89" w:rsidRPr="00B53CD2">
        <w:rPr>
          <w:rFonts w:ascii="Century Gothic" w:hAnsi="Century Gothic" w:cs="Arial"/>
          <w:sz w:val="18"/>
          <w:szCs w:val="18"/>
        </w:rPr>
        <w:t>RESPONSABILITE CIVILE</w:t>
      </w:r>
      <w:r w:rsidRPr="00B53CD2">
        <w:rPr>
          <w:rFonts w:ascii="Century Gothic" w:hAnsi="Century Gothic" w:cs="Arial"/>
          <w:sz w:val="18"/>
          <w:szCs w:val="18"/>
        </w:rPr>
        <w:t xml:space="preserve"> ». </w:t>
      </w:r>
      <w:r w:rsidRPr="00B53CD2">
        <w:rPr>
          <w:rFonts w:ascii="Century Gothic" w:hAnsi="Century Gothic" w:cs="Arial"/>
          <w:b/>
          <w:bCs/>
          <w:sz w:val="18"/>
          <w:szCs w:val="18"/>
        </w:rPr>
        <w:t xml:space="preserve">Ces dispositions dérogent à toutes les conditions d’assurance (générales, particulières, spéciales…) émises par l’assureur dans le cadre du présent marché et s’appliqueront par conséquent en priorité. </w:t>
      </w:r>
    </w:p>
    <w:p w14:paraId="230BDE7D" w14:textId="77777777" w:rsidR="00166AB1" w:rsidRPr="009F3797" w:rsidRDefault="00166AB1" w:rsidP="009F3797">
      <w:pPr>
        <w:pBdr>
          <w:top w:val="single" w:sz="4" w:space="1" w:color="auto"/>
          <w:left w:val="single" w:sz="4" w:space="4" w:color="auto"/>
          <w:bottom w:val="single" w:sz="4" w:space="1" w:color="auto"/>
          <w:right w:val="single" w:sz="4" w:space="4" w:color="auto"/>
        </w:pBdr>
        <w:spacing w:after="0" w:line="288" w:lineRule="auto"/>
        <w:jc w:val="both"/>
        <w:rPr>
          <w:rFonts w:ascii="Century Gothic" w:hAnsi="Century Gothic" w:cs="Arial"/>
          <w:sz w:val="8"/>
          <w:szCs w:val="18"/>
        </w:rPr>
      </w:pPr>
    </w:p>
    <w:p w14:paraId="1BB81C96" w14:textId="6C004BE2" w:rsidR="00870598" w:rsidRDefault="00870598" w:rsidP="009F3797">
      <w:pPr>
        <w:pBdr>
          <w:top w:val="single" w:sz="4" w:space="1" w:color="auto"/>
          <w:left w:val="single" w:sz="4" w:space="4" w:color="auto"/>
          <w:bottom w:val="single" w:sz="4" w:space="1" w:color="auto"/>
          <w:right w:val="single" w:sz="4" w:space="4" w:color="auto"/>
        </w:pBdr>
        <w:spacing w:after="0" w:line="288" w:lineRule="auto"/>
        <w:jc w:val="both"/>
        <w:rPr>
          <w:rFonts w:ascii="Century Gothic" w:hAnsi="Century Gothic" w:cs="Arial"/>
          <w:sz w:val="18"/>
          <w:szCs w:val="18"/>
        </w:rPr>
      </w:pPr>
      <w:r w:rsidRPr="00B53CD2">
        <w:rPr>
          <w:rFonts w:ascii="Century Gothic" w:hAnsi="Century Gothic" w:cs="Arial"/>
          <w:sz w:val="18"/>
          <w:szCs w:val="18"/>
        </w:rPr>
        <w:t>Toutefois, dans le cas où les conditions de l’assureur comporteraient des dispositions plus favorables aux intérêts de l’assuré, leur application reprendrait un caractère prioritaire.</w:t>
      </w:r>
    </w:p>
    <w:p w14:paraId="626C1F7A" w14:textId="77777777" w:rsidR="009F3797" w:rsidRPr="009F3797" w:rsidRDefault="009F3797" w:rsidP="009F3797">
      <w:pPr>
        <w:pBdr>
          <w:top w:val="single" w:sz="4" w:space="1" w:color="auto"/>
          <w:left w:val="single" w:sz="4" w:space="4" w:color="auto"/>
          <w:bottom w:val="single" w:sz="4" w:space="1" w:color="auto"/>
          <w:right w:val="single" w:sz="4" w:space="4" w:color="auto"/>
        </w:pBdr>
        <w:spacing w:after="0" w:line="288" w:lineRule="auto"/>
        <w:jc w:val="both"/>
        <w:rPr>
          <w:rFonts w:ascii="Century Gothic" w:hAnsi="Century Gothic" w:cs="Arial"/>
          <w:sz w:val="8"/>
          <w:szCs w:val="18"/>
        </w:rPr>
      </w:pPr>
    </w:p>
    <w:p w14:paraId="012D546D" w14:textId="3E87D115" w:rsidR="00C14D89" w:rsidRDefault="00C14D89" w:rsidP="00B53CD2">
      <w:pPr>
        <w:spacing w:afterLines="60" w:after="144" w:line="288" w:lineRule="auto"/>
        <w:contextualSpacing/>
        <w:rPr>
          <w:rFonts w:ascii="Century Gothic" w:hAnsi="Century Gothic" w:cs="Arial"/>
          <w:sz w:val="18"/>
          <w:szCs w:val="18"/>
        </w:rPr>
      </w:pPr>
    </w:p>
    <w:p w14:paraId="11D1BFC6" w14:textId="77777777" w:rsidR="006C2A1B" w:rsidRDefault="006C2A1B" w:rsidP="00B53CD2">
      <w:pPr>
        <w:spacing w:afterLines="60" w:after="144" w:line="288" w:lineRule="auto"/>
        <w:contextualSpacing/>
        <w:rPr>
          <w:rFonts w:ascii="Century Gothic" w:hAnsi="Century Gothic" w:cs="Arial"/>
          <w:sz w:val="18"/>
          <w:szCs w:val="18"/>
        </w:rPr>
      </w:pPr>
    </w:p>
    <w:p w14:paraId="7B6CD59D" w14:textId="77777777" w:rsidR="00EF70E0" w:rsidRPr="00B53CD2" w:rsidRDefault="00EF70E0" w:rsidP="00B53CD2">
      <w:pPr>
        <w:spacing w:afterLines="60" w:after="144" w:line="288" w:lineRule="auto"/>
        <w:contextualSpacing/>
        <w:rPr>
          <w:rFonts w:ascii="Century Gothic" w:hAnsi="Century Gothic" w:cs="Arial"/>
          <w:sz w:val="18"/>
          <w:szCs w:val="18"/>
        </w:rPr>
      </w:pPr>
    </w:p>
    <w:bookmarkEnd w:id="4"/>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58"/>
      </w:tblGrid>
      <w:tr w:rsidR="00EF70E0" w14:paraId="0561D807" w14:textId="77777777" w:rsidTr="002A3542">
        <w:tc>
          <w:tcPr>
            <w:tcW w:w="5000" w:type="pct"/>
            <w:shd w:val="clear" w:color="auto" w:fill="215868" w:themeFill="accent5" w:themeFillShade="80"/>
          </w:tcPr>
          <w:p w14:paraId="575A1D54" w14:textId="77777777" w:rsidR="00EF70E0" w:rsidRDefault="00EF70E0" w:rsidP="00EF70E0">
            <w:pPr>
              <w:rPr>
                <w:rFonts w:ascii="Century Gothic" w:hAnsi="Century Gothic" w:cs="Arial"/>
                <w:sz w:val="18"/>
                <w:szCs w:val="18"/>
              </w:rPr>
            </w:pPr>
          </w:p>
          <w:p w14:paraId="3724123B" w14:textId="77777777" w:rsidR="00EF70E0" w:rsidRDefault="00EF70E0" w:rsidP="00EF70E0">
            <w:pPr>
              <w:rPr>
                <w:rFonts w:ascii="Century Gothic" w:hAnsi="Century Gothic" w:cs="Arial"/>
                <w:sz w:val="20"/>
                <w:szCs w:val="20"/>
              </w:rPr>
            </w:pPr>
            <w:r w:rsidRPr="00B36BBB">
              <w:rPr>
                <w:rFonts w:ascii="Century Gothic" w:hAnsi="Century Gothic" w:cs="Arial"/>
                <w:bCs/>
                <w:color w:val="FFFFFF" w:themeColor="background1"/>
                <w:sz w:val="20"/>
                <w:szCs w:val="20"/>
              </w:rPr>
              <w:t xml:space="preserve">ARTICLE </w:t>
            </w:r>
            <w:r>
              <w:rPr>
                <w:rFonts w:ascii="Century Gothic" w:hAnsi="Century Gothic" w:cs="Arial"/>
                <w:bCs/>
                <w:color w:val="FFFFFF" w:themeColor="background1"/>
                <w:sz w:val="20"/>
                <w:szCs w:val="20"/>
              </w:rPr>
              <w:t>2</w:t>
            </w:r>
            <w:r w:rsidRPr="00B36BBB">
              <w:rPr>
                <w:rFonts w:ascii="Century Gothic" w:hAnsi="Century Gothic" w:cs="Arial"/>
                <w:bCs/>
                <w:color w:val="FFFFFF" w:themeColor="background1"/>
                <w:sz w:val="20"/>
                <w:szCs w:val="20"/>
              </w:rPr>
              <w:t xml:space="preserve"> – </w:t>
            </w:r>
            <w:r w:rsidRPr="007B4E76">
              <w:rPr>
                <w:rFonts w:ascii="Century Gothic" w:hAnsi="Century Gothic" w:cs="Arial"/>
                <w:bCs/>
                <w:color w:val="FFFFFF" w:themeColor="background1"/>
                <w:sz w:val="20"/>
                <w:szCs w:val="20"/>
              </w:rPr>
              <w:t>ASSURANCE DE RESPONSABILITE CIVILE</w:t>
            </w:r>
          </w:p>
          <w:p w14:paraId="7DDC3ECA" w14:textId="77777777" w:rsidR="00EF70E0" w:rsidRPr="00FD5D71" w:rsidRDefault="00EF70E0" w:rsidP="00EF70E0">
            <w:pPr>
              <w:rPr>
                <w:rFonts w:ascii="Century Gothic" w:hAnsi="Century Gothic" w:cs="Arial"/>
                <w:sz w:val="18"/>
                <w:szCs w:val="18"/>
              </w:rPr>
            </w:pPr>
          </w:p>
        </w:tc>
      </w:tr>
    </w:tbl>
    <w:p w14:paraId="1DB299E8" w14:textId="4CD2523A" w:rsidR="00AE6238" w:rsidRPr="00EF70E0" w:rsidRDefault="00AE6238" w:rsidP="00B53CD2">
      <w:pPr>
        <w:spacing w:afterLines="60" w:after="144" w:line="288" w:lineRule="auto"/>
        <w:contextualSpacing/>
        <w:rPr>
          <w:rFonts w:ascii="Century Gothic" w:hAnsi="Century Gothic" w:cs="Arial"/>
          <w:b/>
          <w:sz w:val="18"/>
          <w:szCs w:val="12"/>
        </w:rPr>
      </w:pPr>
    </w:p>
    <w:p w14:paraId="652BE817" w14:textId="77777777" w:rsidR="00B53CD2" w:rsidRPr="00B53CD2" w:rsidRDefault="00B53CD2" w:rsidP="009F3797">
      <w:pPr>
        <w:spacing w:after="60" w:line="288" w:lineRule="auto"/>
        <w:jc w:val="both"/>
        <w:rPr>
          <w:rFonts w:ascii="Century Gothic" w:hAnsi="Century Gothic" w:cs="Arial"/>
          <w:sz w:val="18"/>
          <w:szCs w:val="18"/>
        </w:rPr>
      </w:pPr>
    </w:p>
    <w:p w14:paraId="4A3A8F6F" w14:textId="2AACFC85" w:rsidR="003130F9" w:rsidRPr="00B53CD2" w:rsidRDefault="003130F9" w:rsidP="009F3797">
      <w:pPr>
        <w:spacing w:after="60" w:line="288" w:lineRule="auto"/>
        <w:jc w:val="both"/>
        <w:rPr>
          <w:rFonts w:ascii="Century Gothic" w:hAnsi="Century Gothic" w:cs="Arial"/>
          <w:b/>
          <w:sz w:val="18"/>
          <w:szCs w:val="18"/>
          <w:u w:val="single"/>
        </w:rPr>
      </w:pPr>
      <w:r w:rsidRPr="00B53CD2">
        <w:rPr>
          <w:rFonts w:ascii="Century Gothic" w:hAnsi="Century Gothic" w:cs="Arial"/>
          <w:b/>
          <w:sz w:val="18"/>
          <w:szCs w:val="18"/>
          <w:u w:val="single"/>
        </w:rPr>
        <w:t>Assuré :</w:t>
      </w:r>
    </w:p>
    <w:p w14:paraId="49604ACA" w14:textId="77777777" w:rsidR="00BE7EA9" w:rsidRPr="00751E57" w:rsidRDefault="00BE7EA9" w:rsidP="009F3797">
      <w:pPr>
        <w:spacing w:after="60" w:line="288" w:lineRule="auto"/>
        <w:jc w:val="both"/>
        <w:rPr>
          <w:rFonts w:ascii="Century Gothic" w:hAnsi="Century Gothic" w:cs="Arial"/>
          <w:b/>
          <w:sz w:val="8"/>
          <w:szCs w:val="18"/>
          <w:u w:val="single"/>
        </w:rPr>
      </w:pPr>
    </w:p>
    <w:p w14:paraId="5AB334A6" w14:textId="59CAF248" w:rsidR="006822B4" w:rsidRPr="006822B4" w:rsidRDefault="00D55CB7" w:rsidP="006822B4">
      <w:pPr>
        <w:numPr>
          <w:ilvl w:val="0"/>
          <w:numId w:val="14"/>
        </w:numPr>
        <w:spacing w:after="60" w:line="288" w:lineRule="auto"/>
        <w:ind w:left="426"/>
        <w:jc w:val="both"/>
        <w:rPr>
          <w:rFonts w:ascii="Century Gothic" w:hAnsi="Century Gothic" w:cs="Arial"/>
          <w:sz w:val="18"/>
          <w:szCs w:val="18"/>
        </w:rPr>
      </w:pPr>
      <w:r>
        <w:rPr>
          <w:rFonts w:ascii="Century Gothic" w:hAnsi="Century Gothic" w:cs="Arial"/>
          <w:sz w:val="18"/>
          <w:szCs w:val="18"/>
        </w:rPr>
        <w:t xml:space="preserve">Les </w:t>
      </w:r>
      <w:r w:rsidR="006822B4" w:rsidRPr="006822B4">
        <w:rPr>
          <w:rFonts w:ascii="Century Gothic" w:hAnsi="Century Gothic" w:cs="Arial"/>
          <w:sz w:val="18"/>
          <w:szCs w:val="18"/>
        </w:rPr>
        <w:t>établissement</w:t>
      </w:r>
      <w:r>
        <w:rPr>
          <w:rFonts w:ascii="Century Gothic" w:hAnsi="Century Gothic" w:cs="Arial"/>
          <w:sz w:val="18"/>
          <w:szCs w:val="18"/>
        </w:rPr>
        <w:t>s</w:t>
      </w:r>
      <w:r w:rsidR="006822B4" w:rsidRPr="006822B4">
        <w:rPr>
          <w:rFonts w:ascii="Century Gothic" w:hAnsi="Century Gothic" w:cs="Arial"/>
          <w:sz w:val="18"/>
          <w:szCs w:val="18"/>
        </w:rPr>
        <w:t xml:space="preserve"> souscripteur</w:t>
      </w:r>
      <w:r>
        <w:rPr>
          <w:rFonts w:ascii="Century Gothic" w:hAnsi="Century Gothic" w:cs="Arial"/>
          <w:sz w:val="18"/>
          <w:szCs w:val="18"/>
        </w:rPr>
        <w:t>s</w:t>
      </w:r>
      <w:r w:rsidR="006822B4" w:rsidRPr="006822B4">
        <w:rPr>
          <w:rFonts w:ascii="Century Gothic" w:hAnsi="Century Gothic" w:cs="Arial"/>
          <w:sz w:val="18"/>
          <w:szCs w:val="18"/>
        </w:rPr>
        <w:t xml:space="preserve"> du contrat ; </w:t>
      </w:r>
    </w:p>
    <w:p w14:paraId="27F7A078" w14:textId="77777777" w:rsidR="006822B4" w:rsidRPr="006822B4" w:rsidRDefault="006822B4" w:rsidP="006822B4">
      <w:pPr>
        <w:numPr>
          <w:ilvl w:val="0"/>
          <w:numId w:val="14"/>
        </w:numPr>
        <w:spacing w:after="60" w:line="288" w:lineRule="auto"/>
        <w:ind w:left="426"/>
        <w:jc w:val="both"/>
        <w:rPr>
          <w:rFonts w:ascii="Century Gothic" w:hAnsi="Century Gothic" w:cs="Arial"/>
          <w:sz w:val="18"/>
          <w:szCs w:val="18"/>
        </w:rPr>
      </w:pPr>
      <w:r w:rsidRPr="006822B4">
        <w:rPr>
          <w:rFonts w:ascii="Century Gothic" w:hAnsi="Century Gothic" w:cs="Arial"/>
          <w:sz w:val="18"/>
          <w:szCs w:val="18"/>
        </w:rPr>
        <w:t>Les représentants légaux, membres élus, associés, honoraires, conseillers techniques et délégués spéciaux et les personnes qu’ils se sont substituées ou désignées, dans l’exercice de leurs fonctions au sein de l’établissement souscripteur ;</w:t>
      </w:r>
    </w:p>
    <w:p w14:paraId="61D3DF1A" w14:textId="77777777" w:rsidR="006822B4" w:rsidRPr="006822B4" w:rsidRDefault="006822B4" w:rsidP="006822B4">
      <w:pPr>
        <w:numPr>
          <w:ilvl w:val="0"/>
          <w:numId w:val="14"/>
        </w:numPr>
        <w:spacing w:after="60" w:line="288" w:lineRule="auto"/>
        <w:ind w:left="426"/>
        <w:jc w:val="both"/>
        <w:rPr>
          <w:rFonts w:ascii="Century Gothic" w:hAnsi="Century Gothic" w:cs="Arial"/>
          <w:sz w:val="18"/>
          <w:szCs w:val="18"/>
        </w:rPr>
      </w:pPr>
      <w:r w:rsidRPr="006822B4">
        <w:rPr>
          <w:rFonts w:ascii="Century Gothic" w:hAnsi="Century Gothic" w:cs="Arial"/>
          <w:sz w:val="18"/>
          <w:szCs w:val="18"/>
        </w:rPr>
        <w:t>Les médecins correspondants du SAMU pour leurs activités au profit du souscripteur ;</w:t>
      </w:r>
    </w:p>
    <w:p w14:paraId="1822DB8A" w14:textId="77777777" w:rsidR="006822B4" w:rsidRPr="006822B4" w:rsidRDefault="006822B4" w:rsidP="006822B4">
      <w:pPr>
        <w:numPr>
          <w:ilvl w:val="0"/>
          <w:numId w:val="14"/>
        </w:numPr>
        <w:spacing w:after="60" w:line="288" w:lineRule="auto"/>
        <w:ind w:left="426"/>
        <w:jc w:val="both"/>
        <w:rPr>
          <w:rFonts w:ascii="Century Gothic" w:hAnsi="Century Gothic" w:cs="Arial"/>
          <w:sz w:val="18"/>
          <w:szCs w:val="18"/>
        </w:rPr>
      </w:pPr>
      <w:r w:rsidRPr="006822B4">
        <w:rPr>
          <w:rFonts w:ascii="Century Gothic" w:hAnsi="Century Gothic" w:cs="Arial"/>
          <w:sz w:val="18"/>
          <w:szCs w:val="18"/>
        </w:rPr>
        <w:t xml:space="preserve">Les préposés, </w:t>
      </w:r>
      <w:r w:rsidRPr="00E77E38">
        <w:rPr>
          <w:rFonts w:ascii="Century Gothic" w:hAnsi="Century Gothic" w:cs="Arial"/>
          <w:sz w:val="18"/>
          <w:szCs w:val="18"/>
        </w:rPr>
        <w:t>bénévoles</w:t>
      </w:r>
      <w:r w:rsidRPr="006822B4">
        <w:rPr>
          <w:rFonts w:ascii="Century Gothic" w:hAnsi="Century Gothic" w:cs="Arial"/>
          <w:sz w:val="18"/>
          <w:szCs w:val="18"/>
        </w:rPr>
        <w:t>, stagiaires, étudiants, candidats à l’embauche ;</w:t>
      </w:r>
    </w:p>
    <w:p w14:paraId="0C4CF09D" w14:textId="77777777" w:rsidR="006822B4" w:rsidRPr="006822B4" w:rsidRDefault="006822B4" w:rsidP="006822B4">
      <w:pPr>
        <w:numPr>
          <w:ilvl w:val="0"/>
          <w:numId w:val="14"/>
        </w:numPr>
        <w:spacing w:after="60" w:line="288" w:lineRule="auto"/>
        <w:ind w:left="426"/>
        <w:jc w:val="both"/>
        <w:rPr>
          <w:rFonts w:ascii="Century Gothic" w:hAnsi="Century Gothic" w:cs="Arial"/>
          <w:sz w:val="18"/>
          <w:szCs w:val="18"/>
        </w:rPr>
      </w:pPr>
      <w:r w:rsidRPr="006822B4">
        <w:rPr>
          <w:rFonts w:ascii="Century Gothic" w:hAnsi="Century Gothic" w:cs="Arial"/>
          <w:sz w:val="18"/>
          <w:szCs w:val="18"/>
        </w:rPr>
        <w:t>Le gardien (même temporaire) des personnes accueillies par le souscripteur ;</w:t>
      </w:r>
    </w:p>
    <w:p w14:paraId="7EB76257" w14:textId="77777777" w:rsidR="006822B4" w:rsidRPr="006C2A1B" w:rsidRDefault="006822B4" w:rsidP="006822B4">
      <w:pPr>
        <w:numPr>
          <w:ilvl w:val="0"/>
          <w:numId w:val="14"/>
        </w:numPr>
        <w:spacing w:after="60" w:line="288" w:lineRule="auto"/>
        <w:ind w:left="426"/>
        <w:jc w:val="both"/>
        <w:rPr>
          <w:rFonts w:ascii="Century Gothic" w:hAnsi="Century Gothic" w:cs="Arial"/>
          <w:sz w:val="18"/>
          <w:szCs w:val="18"/>
        </w:rPr>
      </w:pPr>
      <w:r w:rsidRPr="006C2A1B">
        <w:rPr>
          <w:rFonts w:ascii="Century Gothic" w:hAnsi="Century Gothic" w:cs="Arial"/>
          <w:sz w:val="18"/>
          <w:szCs w:val="18"/>
        </w:rPr>
        <w:t>Les étudiants de l’école d’infirmier, à l’occasion de leurs études effectuées au sein de l’établissement souscripteur et y compris lors des stages effectués à l’extérieur de l’établissement souscripteur mais dans le cadre de la formation délivrée par celui-ci ;</w:t>
      </w:r>
    </w:p>
    <w:p w14:paraId="5C44A35B" w14:textId="77FB1BF2" w:rsidR="006822B4" w:rsidRPr="006822B4" w:rsidRDefault="006822B4" w:rsidP="006822B4">
      <w:pPr>
        <w:numPr>
          <w:ilvl w:val="0"/>
          <w:numId w:val="14"/>
        </w:numPr>
        <w:spacing w:after="60" w:line="288" w:lineRule="auto"/>
        <w:ind w:left="426"/>
        <w:jc w:val="both"/>
        <w:rPr>
          <w:rFonts w:ascii="Century Gothic" w:hAnsi="Century Gothic" w:cs="Arial"/>
          <w:bCs/>
          <w:sz w:val="18"/>
          <w:szCs w:val="18"/>
        </w:rPr>
      </w:pPr>
      <w:r w:rsidRPr="006822B4">
        <w:rPr>
          <w:rFonts w:ascii="Century Gothic" w:hAnsi="Century Gothic" w:cs="Arial"/>
          <w:sz w:val="18"/>
          <w:szCs w:val="18"/>
        </w:rPr>
        <w:t xml:space="preserve">Les personnes accueillies par l’établissement : </w:t>
      </w:r>
      <w:r w:rsidR="000C25AD" w:rsidRPr="000C25AD">
        <w:rPr>
          <w:rFonts w:ascii="Century Gothic" w:hAnsi="Century Gothic" w:cs="Arial"/>
          <w:sz w:val="18"/>
          <w:szCs w:val="18"/>
        </w:rPr>
        <w:t>Les personnes accueillies par l’établissement : malades, incapables majeurs, mineurs, pensionnaires, résidents (EHPAD, MDR…</w:t>
      </w:r>
      <w:r w:rsidR="000C25AD">
        <w:rPr>
          <w:rFonts w:ascii="Century Gothic" w:hAnsi="Century Gothic" w:cs="Arial"/>
          <w:sz w:val="18"/>
          <w:szCs w:val="18"/>
        </w:rPr>
        <w:t>)</w:t>
      </w:r>
      <w:r w:rsidRPr="006822B4">
        <w:rPr>
          <w:rFonts w:ascii="Century Gothic" w:hAnsi="Century Gothic" w:cs="Arial"/>
          <w:sz w:val="18"/>
          <w:szCs w:val="18"/>
        </w:rPr>
        <w:t>.</w:t>
      </w:r>
      <w:r w:rsidRPr="006822B4">
        <w:rPr>
          <w:rFonts w:ascii="Century Gothic" w:hAnsi="Century Gothic" w:cs="Arial"/>
          <w:bCs/>
          <w:sz w:val="18"/>
          <w:szCs w:val="18"/>
          <w:u w:val="single"/>
        </w:rPr>
        <w:t xml:space="preserve"> Cette garantie est acquise en complément ou à défaut de l’assurance dont ils pourraient être titulaires à titre personnel (il n’est pas effectué de suivi des attestations).</w:t>
      </w:r>
      <w:r w:rsidRPr="006822B4">
        <w:rPr>
          <w:rFonts w:ascii="Century Gothic" w:hAnsi="Century Gothic" w:cs="Arial"/>
          <w:bCs/>
          <w:sz w:val="18"/>
          <w:szCs w:val="18"/>
        </w:rPr>
        <w:t xml:space="preserve"> </w:t>
      </w:r>
    </w:p>
    <w:p w14:paraId="79E4C332" w14:textId="3E31129B" w:rsidR="00BE7EA9" w:rsidRPr="00B53CD2" w:rsidRDefault="00BE7EA9" w:rsidP="006822B4">
      <w:pPr>
        <w:spacing w:after="60" w:line="288" w:lineRule="auto"/>
        <w:ind w:left="-142"/>
        <w:jc w:val="both"/>
        <w:rPr>
          <w:rFonts w:ascii="Century Gothic" w:hAnsi="Century Gothic" w:cs="Arial"/>
          <w:sz w:val="18"/>
          <w:szCs w:val="18"/>
        </w:rPr>
      </w:pPr>
    </w:p>
    <w:p w14:paraId="3A612F25" w14:textId="28D57124" w:rsidR="006822B4" w:rsidRDefault="00BE7EA9" w:rsidP="006822B4">
      <w:pPr>
        <w:spacing w:after="60" w:line="288" w:lineRule="auto"/>
        <w:jc w:val="both"/>
        <w:rPr>
          <w:rFonts w:ascii="Century Gothic" w:hAnsi="Century Gothic" w:cs="Arial"/>
          <w:sz w:val="18"/>
          <w:szCs w:val="18"/>
        </w:rPr>
      </w:pPr>
      <w:r w:rsidRPr="00B53CD2">
        <w:rPr>
          <w:rFonts w:ascii="Century Gothic" w:hAnsi="Century Gothic" w:cs="Arial"/>
          <w:b/>
          <w:sz w:val="18"/>
          <w:szCs w:val="18"/>
          <w:u w:val="single"/>
        </w:rPr>
        <w:t>Activités assurées</w:t>
      </w:r>
      <w:r w:rsidRPr="00B53CD2">
        <w:rPr>
          <w:rFonts w:ascii="Century Gothic" w:hAnsi="Century Gothic" w:cs="Arial"/>
          <w:b/>
          <w:sz w:val="18"/>
          <w:szCs w:val="18"/>
        </w:rPr>
        <w:t xml:space="preserve"> : </w:t>
      </w:r>
      <w:r w:rsidR="006822B4" w:rsidRPr="006822B4">
        <w:rPr>
          <w:rFonts w:ascii="Century Gothic" w:hAnsi="Century Gothic" w:cs="Arial"/>
          <w:sz w:val="18"/>
          <w:szCs w:val="18"/>
        </w:rPr>
        <w:t>Voir les éléments d’appréciation joints.</w:t>
      </w:r>
    </w:p>
    <w:p w14:paraId="1F624ABD" w14:textId="77777777" w:rsidR="006822B4" w:rsidRPr="006822B4" w:rsidRDefault="006822B4" w:rsidP="006822B4">
      <w:pPr>
        <w:spacing w:after="60" w:line="288" w:lineRule="auto"/>
        <w:jc w:val="both"/>
        <w:rPr>
          <w:rFonts w:ascii="Century Gothic" w:hAnsi="Century Gothic" w:cs="Arial"/>
          <w:sz w:val="18"/>
          <w:szCs w:val="18"/>
        </w:rPr>
      </w:pPr>
    </w:p>
    <w:p w14:paraId="66E8FA19" w14:textId="77777777" w:rsidR="006F0FD7" w:rsidRPr="006F0FD7" w:rsidRDefault="006F0FD7" w:rsidP="006F0FD7">
      <w:pPr>
        <w:spacing w:after="60" w:line="288" w:lineRule="auto"/>
        <w:jc w:val="both"/>
        <w:rPr>
          <w:rFonts w:ascii="Century Gothic" w:hAnsi="Century Gothic" w:cs="Arial"/>
          <w:sz w:val="18"/>
          <w:szCs w:val="18"/>
        </w:rPr>
      </w:pPr>
      <w:r w:rsidRPr="006F0FD7">
        <w:rPr>
          <w:rFonts w:ascii="Century Gothic" w:hAnsi="Century Gothic" w:cs="Arial"/>
          <w:sz w:val="18"/>
          <w:szCs w:val="18"/>
        </w:rPr>
        <w:t>Toutes les activités exercées par l’établissement hospitalier et visées à l’article L 1142-2 du Code de la Santé publique et toutes les activités précisées dans les éléments d’appréciation joints.</w:t>
      </w:r>
    </w:p>
    <w:p w14:paraId="12CF6E72" w14:textId="77777777" w:rsidR="006F0FD7" w:rsidRPr="00A96C6E" w:rsidRDefault="006F0FD7" w:rsidP="006F0FD7">
      <w:pPr>
        <w:spacing w:after="60" w:line="288" w:lineRule="auto"/>
        <w:jc w:val="both"/>
        <w:rPr>
          <w:rFonts w:ascii="Century Gothic" w:hAnsi="Century Gothic" w:cs="Arial"/>
          <w:sz w:val="14"/>
          <w:szCs w:val="14"/>
        </w:rPr>
      </w:pPr>
    </w:p>
    <w:p w14:paraId="3ACCCB54" w14:textId="77777777" w:rsidR="006F0FD7" w:rsidRPr="006F0FD7" w:rsidRDefault="006F0FD7" w:rsidP="006F0FD7">
      <w:pPr>
        <w:spacing w:after="60" w:line="288" w:lineRule="auto"/>
        <w:jc w:val="both"/>
        <w:rPr>
          <w:rFonts w:ascii="Century Gothic" w:hAnsi="Century Gothic" w:cs="Arial"/>
          <w:sz w:val="18"/>
          <w:szCs w:val="18"/>
        </w:rPr>
      </w:pPr>
      <w:r w:rsidRPr="006F0FD7">
        <w:rPr>
          <w:rFonts w:ascii="Century Gothic" w:hAnsi="Century Gothic" w:cs="Arial"/>
          <w:sz w:val="18"/>
          <w:szCs w:val="18"/>
        </w:rPr>
        <w:t>Sont en outre garanties toutes les activités annexes et/ou connexes, notamment :</w:t>
      </w:r>
    </w:p>
    <w:p w14:paraId="5DA12D08" w14:textId="77777777" w:rsidR="006F0FD7" w:rsidRPr="006F0FD7" w:rsidRDefault="006F0FD7" w:rsidP="006F0FD7">
      <w:pPr>
        <w:numPr>
          <w:ilvl w:val="0"/>
          <w:numId w:val="6"/>
        </w:numPr>
        <w:spacing w:after="60" w:line="288" w:lineRule="auto"/>
        <w:jc w:val="both"/>
        <w:rPr>
          <w:rFonts w:ascii="Century Gothic" w:hAnsi="Century Gothic" w:cs="Arial"/>
          <w:sz w:val="18"/>
          <w:szCs w:val="18"/>
        </w:rPr>
      </w:pPr>
      <w:r w:rsidRPr="006F0FD7">
        <w:rPr>
          <w:rFonts w:ascii="Century Gothic" w:hAnsi="Century Gothic" w:cs="Arial"/>
          <w:sz w:val="18"/>
          <w:szCs w:val="18"/>
        </w:rPr>
        <w:t>Toutes les activités de prospection, de publicité, d’organisation et/ou participation à des foires et salons, déplacements professionnels dans le monde entier ;</w:t>
      </w:r>
    </w:p>
    <w:p w14:paraId="6A68D907" w14:textId="77777777" w:rsidR="00EE6CE4" w:rsidRPr="00B5112A" w:rsidRDefault="00EE6CE4" w:rsidP="00EE6CE4">
      <w:pPr>
        <w:numPr>
          <w:ilvl w:val="0"/>
          <w:numId w:val="6"/>
        </w:numPr>
        <w:spacing w:after="60" w:line="288" w:lineRule="auto"/>
        <w:jc w:val="both"/>
        <w:rPr>
          <w:rFonts w:ascii="Century Gothic" w:hAnsi="Century Gothic" w:cs="Arial"/>
          <w:sz w:val="18"/>
          <w:szCs w:val="18"/>
        </w:rPr>
      </w:pPr>
      <w:r w:rsidRPr="006822B4">
        <w:rPr>
          <w:rFonts w:ascii="Century Gothic" w:hAnsi="Century Gothic" w:cs="Arial"/>
          <w:sz w:val="18"/>
          <w:szCs w:val="18"/>
        </w:rPr>
        <w:t xml:space="preserve">Toutes les activités de recherches, études, expérimentations, essais, réalisés pour propre </w:t>
      </w:r>
      <w:r w:rsidRPr="00B5112A">
        <w:rPr>
          <w:rFonts w:ascii="Century Gothic" w:hAnsi="Century Gothic" w:cs="Arial"/>
          <w:sz w:val="18"/>
          <w:szCs w:val="18"/>
        </w:rPr>
        <w:t>compte (autres que les recherches relevant de la responsabilité dite « du promoteur de recherche bio médicale ») ;</w:t>
      </w:r>
    </w:p>
    <w:p w14:paraId="1AB717B7" w14:textId="77777777" w:rsidR="006F0FD7" w:rsidRDefault="006F0FD7" w:rsidP="006F0FD7">
      <w:pPr>
        <w:numPr>
          <w:ilvl w:val="0"/>
          <w:numId w:val="6"/>
        </w:numPr>
        <w:spacing w:after="60" w:line="288" w:lineRule="auto"/>
        <w:jc w:val="both"/>
        <w:rPr>
          <w:rFonts w:ascii="Century Gothic" w:hAnsi="Century Gothic" w:cs="Arial"/>
          <w:sz w:val="18"/>
          <w:szCs w:val="18"/>
        </w:rPr>
      </w:pPr>
      <w:r w:rsidRPr="006F0FD7">
        <w:rPr>
          <w:rFonts w:ascii="Century Gothic" w:hAnsi="Century Gothic" w:cs="Arial"/>
          <w:sz w:val="18"/>
          <w:szCs w:val="18"/>
        </w:rPr>
        <w:t>Toutes les activités de transport, livraison, affrètement, chargement, déchargement, stockage des produits et matériels liés à l’exercice des activités ;</w:t>
      </w:r>
    </w:p>
    <w:p w14:paraId="67AF6F78" w14:textId="77777777" w:rsidR="006C2A1B" w:rsidRDefault="006C2A1B" w:rsidP="006C2A1B">
      <w:pPr>
        <w:spacing w:after="60" w:line="288" w:lineRule="auto"/>
        <w:jc w:val="both"/>
        <w:rPr>
          <w:rFonts w:ascii="Century Gothic" w:hAnsi="Century Gothic" w:cs="Arial"/>
          <w:sz w:val="18"/>
          <w:szCs w:val="18"/>
        </w:rPr>
      </w:pPr>
    </w:p>
    <w:p w14:paraId="52758FC2" w14:textId="77777777" w:rsidR="006C2A1B" w:rsidRPr="00326690" w:rsidRDefault="006C2A1B" w:rsidP="006C2A1B">
      <w:pPr>
        <w:spacing w:after="60" w:line="288" w:lineRule="auto"/>
        <w:jc w:val="both"/>
        <w:rPr>
          <w:rFonts w:ascii="Century Gothic" w:hAnsi="Century Gothic" w:cs="Arial"/>
        </w:rPr>
      </w:pPr>
    </w:p>
    <w:p w14:paraId="3E7F009B" w14:textId="77777777" w:rsidR="00326690" w:rsidRPr="00326690" w:rsidRDefault="00326690" w:rsidP="006C2A1B">
      <w:pPr>
        <w:spacing w:after="60" w:line="288" w:lineRule="auto"/>
        <w:jc w:val="both"/>
        <w:rPr>
          <w:rFonts w:ascii="Century Gothic" w:hAnsi="Century Gothic" w:cs="Arial"/>
        </w:rPr>
      </w:pPr>
    </w:p>
    <w:p w14:paraId="7D158A17" w14:textId="77777777" w:rsidR="006F0FD7" w:rsidRPr="006F0FD7" w:rsidRDefault="006F0FD7" w:rsidP="006F0FD7">
      <w:pPr>
        <w:numPr>
          <w:ilvl w:val="0"/>
          <w:numId w:val="6"/>
        </w:numPr>
        <w:spacing w:after="60" w:line="288" w:lineRule="auto"/>
        <w:jc w:val="both"/>
        <w:rPr>
          <w:rFonts w:ascii="Century Gothic" w:hAnsi="Century Gothic" w:cs="Arial"/>
          <w:sz w:val="18"/>
          <w:szCs w:val="18"/>
        </w:rPr>
      </w:pPr>
      <w:r w:rsidRPr="006F0FD7">
        <w:rPr>
          <w:rFonts w:ascii="Century Gothic" w:hAnsi="Century Gothic" w:cs="Arial"/>
          <w:sz w:val="18"/>
          <w:szCs w:val="18"/>
        </w:rPr>
        <w:t>Toutes les activités liées à l’exploitation des biens mobiliers et immobiliers affectés à l’exercice des activités : prêt, location, dépôt, entretien, maintenance, construction, démolition, surveillance, nettoyage ;</w:t>
      </w:r>
    </w:p>
    <w:p w14:paraId="3E5F808D" w14:textId="77777777" w:rsidR="006F0FD7" w:rsidRPr="006F0FD7" w:rsidRDefault="006F0FD7" w:rsidP="006F0FD7">
      <w:pPr>
        <w:numPr>
          <w:ilvl w:val="0"/>
          <w:numId w:val="6"/>
        </w:numPr>
        <w:spacing w:after="60" w:line="288" w:lineRule="auto"/>
        <w:jc w:val="both"/>
        <w:rPr>
          <w:rFonts w:ascii="Century Gothic" w:hAnsi="Century Gothic" w:cs="Arial"/>
          <w:sz w:val="18"/>
          <w:szCs w:val="18"/>
        </w:rPr>
      </w:pPr>
      <w:r w:rsidRPr="006F0FD7">
        <w:rPr>
          <w:rFonts w:ascii="Century Gothic" w:hAnsi="Century Gothic" w:cs="Arial"/>
          <w:sz w:val="18"/>
          <w:szCs w:val="18"/>
        </w:rPr>
        <w:t>Toutes les activités de traitement de données informatique, de gestion et d’exploitation de réseaux informatiques, de gestion et exploitation de sites Web… ;</w:t>
      </w:r>
    </w:p>
    <w:p w14:paraId="70D38626" w14:textId="77777777" w:rsidR="006F0FD7" w:rsidRPr="006F0FD7" w:rsidRDefault="006F0FD7" w:rsidP="006F0FD7">
      <w:pPr>
        <w:numPr>
          <w:ilvl w:val="0"/>
          <w:numId w:val="6"/>
        </w:numPr>
        <w:spacing w:after="60" w:line="288" w:lineRule="auto"/>
        <w:jc w:val="both"/>
        <w:rPr>
          <w:rFonts w:ascii="Century Gothic" w:hAnsi="Century Gothic" w:cs="Arial"/>
          <w:sz w:val="18"/>
          <w:szCs w:val="18"/>
        </w:rPr>
      </w:pPr>
      <w:r w:rsidRPr="006F0FD7">
        <w:rPr>
          <w:rFonts w:ascii="Century Gothic" w:hAnsi="Century Gothic" w:cs="Arial"/>
          <w:sz w:val="18"/>
          <w:szCs w:val="18"/>
        </w:rPr>
        <w:t>Toutes les activités sociales destinées au personnel.</w:t>
      </w:r>
    </w:p>
    <w:p w14:paraId="52349D17" w14:textId="77777777" w:rsidR="00BE7EA9" w:rsidRPr="009F3797" w:rsidRDefault="00BE7EA9" w:rsidP="009F3797">
      <w:pPr>
        <w:spacing w:after="60" w:line="288" w:lineRule="auto"/>
        <w:jc w:val="both"/>
        <w:rPr>
          <w:rFonts w:ascii="Century Gothic" w:hAnsi="Century Gothic" w:cs="Arial"/>
          <w:sz w:val="18"/>
          <w:szCs w:val="18"/>
        </w:rPr>
      </w:pPr>
    </w:p>
    <w:p w14:paraId="65C3424A" w14:textId="77777777" w:rsidR="003130F9" w:rsidRPr="00B53CD2" w:rsidRDefault="003130F9" w:rsidP="009F3797">
      <w:pPr>
        <w:spacing w:after="60" w:line="288" w:lineRule="auto"/>
        <w:jc w:val="both"/>
        <w:rPr>
          <w:rFonts w:ascii="Century Gothic" w:hAnsi="Century Gothic" w:cs="Arial"/>
          <w:b/>
          <w:sz w:val="18"/>
          <w:szCs w:val="18"/>
          <w:u w:val="single"/>
        </w:rPr>
      </w:pPr>
      <w:r w:rsidRPr="00B53CD2">
        <w:rPr>
          <w:rFonts w:ascii="Century Gothic" w:hAnsi="Century Gothic" w:cs="Arial"/>
          <w:b/>
          <w:sz w:val="18"/>
          <w:szCs w:val="18"/>
          <w:u w:val="single"/>
        </w:rPr>
        <w:t>Atteinte à l’environnement :</w:t>
      </w:r>
    </w:p>
    <w:p w14:paraId="0ED31030" w14:textId="4EF5FD98" w:rsidR="003130F9" w:rsidRPr="00B53CD2" w:rsidRDefault="008B6C88" w:rsidP="006822B4">
      <w:pPr>
        <w:numPr>
          <w:ilvl w:val="0"/>
          <w:numId w:val="6"/>
        </w:numPr>
        <w:spacing w:after="60" w:line="288" w:lineRule="auto"/>
        <w:ind w:left="709"/>
        <w:jc w:val="both"/>
        <w:rPr>
          <w:rFonts w:ascii="Century Gothic" w:hAnsi="Century Gothic" w:cs="Arial"/>
          <w:sz w:val="18"/>
          <w:szCs w:val="18"/>
        </w:rPr>
      </w:pPr>
      <w:r w:rsidRPr="00B53CD2">
        <w:rPr>
          <w:rFonts w:ascii="Century Gothic" w:hAnsi="Century Gothic" w:cs="Arial"/>
          <w:sz w:val="18"/>
          <w:szCs w:val="18"/>
        </w:rPr>
        <w:t>Emission, dispersion</w:t>
      </w:r>
      <w:r w:rsidR="003130F9" w:rsidRPr="00B53CD2">
        <w:rPr>
          <w:rFonts w:ascii="Century Gothic" w:hAnsi="Century Gothic" w:cs="Arial"/>
          <w:sz w:val="18"/>
          <w:szCs w:val="18"/>
        </w:rPr>
        <w:t xml:space="preserve"> ou dépôt de toute substance solide, liquide ou gazeuse, diffusée par l’atmosphère, les eaux ou le sol ;</w:t>
      </w:r>
    </w:p>
    <w:p w14:paraId="5220CC37" w14:textId="77777777" w:rsidR="003130F9" w:rsidRPr="00B53CD2" w:rsidRDefault="003130F9" w:rsidP="006822B4">
      <w:pPr>
        <w:numPr>
          <w:ilvl w:val="0"/>
          <w:numId w:val="6"/>
        </w:numPr>
        <w:spacing w:after="60" w:line="288" w:lineRule="auto"/>
        <w:ind w:left="709"/>
        <w:jc w:val="both"/>
        <w:rPr>
          <w:rFonts w:ascii="Century Gothic" w:hAnsi="Century Gothic" w:cs="Arial"/>
          <w:sz w:val="18"/>
          <w:szCs w:val="18"/>
        </w:rPr>
      </w:pPr>
      <w:r w:rsidRPr="00B53CD2">
        <w:rPr>
          <w:rFonts w:ascii="Century Gothic" w:hAnsi="Century Gothic" w:cs="Arial"/>
          <w:sz w:val="18"/>
          <w:szCs w:val="18"/>
        </w:rPr>
        <w:t>Production d’odeurs, bruits, vibrations, ondes, radiations, rayonnements ou variations de la température excédant la mesure des obligations ordinaires de voisinage.</w:t>
      </w:r>
    </w:p>
    <w:p w14:paraId="6577CB91" w14:textId="6A0A41FA" w:rsidR="003130F9" w:rsidRPr="009F3797" w:rsidRDefault="003130F9" w:rsidP="009F3797">
      <w:pPr>
        <w:spacing w:after="60" w:line="288" w:lineRule="auto"/>
        <w:jc w:val="both"/>
        <w:rPr>
          <w:rFonts w:ascii="Century Gothic" w:hAnsi="Century Gothic" w:cs="Arial"/>
          <w:sz w:val="18"/>
          <w:szCs w:val="18"/>
        </w:rPr>
      </w:pPr>
    </w:p>
    <w:p w14:paraId="3FC97169" w14:textId="1BCB79EF" w:rsidR="003130F9" w:rsidRPr="00B53CD2" w:rsidRDefault="003130F9" w:rsidP="009F3797">
      <w:pPr>
        <w:spacing w:after="60" w:line="288" w:lineRule="auto"/>
        <w:jc w:val="both"/>
        <w:rPr>
          <w:rFonts w:ascii="Century Gothic" w:hAnsi="Century Gothic" w:cs="Arial"/>
          <w:sz w:val="18"/>
          <w:szCs w:val="18"/>
        </w:rPr>
      </w:pPr>
      <w:r w:rsidRPr="00B53CD2">
        <w:rPr>
          <w:rFonts w:ascii="Century Gothic" w:hAnsi="Century Gothic" w:cs="Arial"/>
          <w:b/>
          <w:sz w:val="18"/>
          <w:szCs w:val="18"/>
          <w:u w:val="single"/>
        </w:rPr>
        <w:t>Dommage corporel :</w:t>
      </w:r>
      <w:r w:rsidRPr="00B53CD2">
        <w:rPr>
          <w:rFonts w:ascii="Century Gothic" w:hAnsi="Century Gothic" w:cs="Arial"/>
          <w:b/>
          <w:sz w:val="18"/>
          <w:szCs w:val="18"/>
        </w:rPr>
        <w:t xml:space="preserve"> </w:t>
      </w:r>
      <w:r w:rsidRPr="00B53CD2">
        <w:rPr>
          <w:rFonts w:ascii="Century Gothic" w:hAnsi="Century Gothic" w:cs="Arial"/>
          <w:sz w:val="18"/>
          <w:szCs w:val="18"/>
        </w:rPr>
        <w:t xml:space="preserve">Toute atteinte subie par une personne </w:t>
      </w:r>
      <w:r w:rsidR="0086742D" w:rsidRPr="00B53CD2">
        <w:rPr>
          <w:rFonts w:ascii="Century Gothic" w:hAnsi="Century Gothic" w:cs="Arial"/>
          <w:sz w:val="18"/>
          <w:szCs w:val="18"/>
        </w:rPr>
        <w:t>et</w:t>
      </w:r>
      <w:r w:rsidRPr="00B53CD2">
        <w:rPr>
          <w:rFonts w:ascii="Century Gothic" w:hAnsi="Century Gothic" w:cs="Arial"/>
          <w:sz w:val="18"/>
          <w:szCs w:val="18"/>
        </w:rPr>
        <w:t xml:space="preserve"> tout préjudice en découlant pour la victime et/ou ses ayants droits.</w:t>
      </w:r>
    </w:p>
    <w:p w14:paraId="2E10AD06" w14:textId="77777777" w:rsidR="003130F9" w:rsidRPr="009F3797" w:rsidRDefault="003130F9" w:rsidP="009F3797">
      <w:pPr>
        <w:spacing w:after="60" w:line="288" w:lineRule="auto"/>
        <w:jc w:val="both"/>
        <w:rPr>
          <w:rFonts w:ascii="Century Gothic" w:hAnsi="Century Gothic" w:cs="Arial"/>
          <w:sz w:val="18"/>
          <w:szCs w:val="18"/>
        </w:rPr>
      </w:pPr>
    </w:p>
    <w:p w14:paraId="50CA9DE3" w14:textId="6C0E2D97" w:rsidR="003130F9" w:rsidRPr="00B53CD2" w:rsidRDefault="003130F9" w:rsidP="009F3797">
      <w:pPr>
        <w:spacing w:after="60" w:line="288" w:lineRule="auto"/>
        <w:jc w:val="both"/>
        <w:rPr>
          <w:rFonts w:ascii="Century Gothic" w:hAnsi="Century Gothic" w:cs="Arial"/>
          <w:sz w:val="18"/>
          <w:szCs w:val="18"/>
        </w:rPr>
      </w:pPr>
      <w:r w:rsidRPr="00B53CD2">
        <w:rPr>
          <w:rFonts w:ascii="Century Gothic" w:hAnsi="Century Gothic" w:cs="Arial"/>
          <w:b/>
          <w:sz w:val="18"/>
          <w:szCs w:val="18"/>
          <w:u w:val="single"/>
        </w:rPr>
        <w:t>Dommage matériel :</w:t>
      </w:r>
      <w:r w:rsidRPr="00B53CD2">
        <w:rPr>
          <w:rFonts w:ascii="Century Gothic" w:hAnsi="Century Gothic" w:cs="Arial"/>
          <w:b/>
          <w:sz w:val="18"/>
          <w:szCs w:val="18"/>
        </w:rPr>
        <w:t xml:space="preserve"> </w:t>
      </w:r>
      <w:r w:rsidRPr="00B53CD2">
        <w:rPr>
          <w:rFonts w:ascii="Century Gothic" w:hAnsi="Century Gothic" w:cs="Arial"/>
          <w:sz w:val="18"/>
          <w:szCs w:val="18"/>
        </w:rPr>
        <w:t>Toute atteinte, détérioration, destruction, perte ou disparition d’une chose, d’une substance ou d’un animal.</w:t>
      </w:r>
    </w:p>
    <w:p w14:paraId="0817FE16" w14:textId="77777777" w:rsidR="003130F9" w:rsidRPr="009F3797" w:rsidRDefault="003130F9" w:rsidP="009F3797">
      <w:pPr>
        <w:spacing w:after="60" w:line="288" w:lineRule="auto"/>
        <w:jc w:val="both"/>
        <w:rPr>
          <w:rFonts w:ascii="Century Gothic" w:hAnsi="Century Gothic" w:cs="Arial"/>
          <w:sz w:val="18"/>
          <w:szCs w:val="18"/>
        </w:rPr>
      </w:pPr>
    </w:p>
    <w:p w14:paraId="1B7B45B2" w14:textId="77777777" w:rsidR="003130F9" w:rsidRPr="00B53CD2" w:rsidRDefault="003130F9" w:rsidP="009F3797">
      <w:pPr>
        <w:spacing w:after="60" w:line="288" w:lineRule="auto"/>
        <w:jc w:val="both"/>
        <w:rPr>
          <w:rFonts w:ascii="Century Gothic" w:hAnsi="Century Gothic" w:cs="Arial"/>
          <w:sz w:val="18"/>
          <w:szCs w:val="18"/>
        </w:rPr>
      </w:pPr>
      <w:r w:rsidRPr="00B53CD2">
        <w:rPr>
          <w:rFonts w:ascii="Century Gothic" w:hAnsi="Century Gothic" w:cs="Arial"/>
          <w:b/>
          <w:sz w:val="18"/>
          <w:szCs w:val="18"/>
          <w:u w:val="single"/>
        </w:rPr>
        <w:t>Dommage immatériel :</w:t>
      </w:r>
      <w:r w:rsidRPr="00B53CD2">
        <w:rPr>
          <w:rFonts w:ascii="Century Gothic" w:hAnsi="Century Gothic" w:cs="Arial"/>
          <w:b/>
          <w:sz w:val="18"/>
          <w:szCs w:val="18"/>
        </w:rPr>
        <w:t xml:space="preserve"> </w:t>
      </w:r>
      <w:r w:rsidRPr="00B53CD2">
        <w:rPr>
          <w:rFonts w:ascii="Century Gothic" w:hAnsi="Century Gothic" w:cs="Arial"/>
          <w:sz w:val="18"/>
          <w:szCs w:val="18"/>
        </w:rPr>
        <w:t>Tout dommage autre que corporel ou matériel.</w:t>
      </w:r>
    </w:p>
    <w:p w14:paraId="632D7DE0" w14:textId="77777777" w:rsidR="003130F9" w:rsidRPr="009F3797" w:rsidRDefault="003130F9" w:rsidP="009F3797">
      <w:pPr>
        <w:spacing w:after="60" w:line="288" w:lineRule="auto"/>
        <w:jc w:val="both"/>
        <w:rPr>
          <w:rFonts w:ascii="Century Gothic" w:hAnsi="Century Gothic" w:cs="Arial"/>
          <w:sz w:val="18"/>
          <w:szCs w:val="18"/>
        </w:rPr>
      </w:pPr>
    </w:p>
    <w:p w14:paraId="6342EDC3" w14:textId="77777777" w:rsidR="003130F9" w:rsidRPr="00B53CD2" w:rsidRDefault="003130F9" w:rsidP="009F3797">
      <w:pPr>
        <w:spacing w:after="60" w:line="288" w:lineRule="auto"/>
        <w:jc w:val="both"/>
        <w:rPr>
          <w:rFonts w:ascii="Century Gothic" w:hAnsi="Century Gothic" w:cs="Arial"/>
          <w:sz w:val="18"/>
          <w:szCs w:val="18"/>
        </w:rPr>
      </w:pPr>
      <w:r w:rsidRPr="00B53CD2">
        <w:rPr>
          <w:rFonts w:ascii="Century Gothic" w:hAnsi="Century Gothic" w:cs="Arial"/>
          <w:b/>
          <w:sz w:val="18"/>
          <w:szCs w:val="18"/>
          <w:u w:val="single"/>
        </w:rPr>
        <w:t>Dommage immatériel consécutif :</w:t>
      </w:r>
      <w:r w:rsidRPr="00B53CD2">
        <w:rPr>
          <w:rFonts w:ascii="Century Gothic" w:hAnsi="Century Gothic" w:cs="Arial"/>
          <w:b/>
          <w:sz w:val="18"/>
          <w:szCs w:val="18"/>
        </w:rPr>
        <w:t xml:space="preserve"> </w:t>
      </w:r>
      <w:r w:rsidRPr="00B53CD2">
        <w:rPr>
          <w:rFonts w:ascii="Century Gothic" w:hAnsi="Century Gothic" w:cs="Arial"/>
          <w:sz w:val="18"/>
          <w:szCs w:val="18"/>
        </w:rPr>
        <w:t>Dommage immatériel qui est la conséquence d’un dommage corporel ou matériel garanti par le contrat d’assurance.</w:t>
      </w:r>
    </w:p>
    <w:p w14:paraId="19A8478E" w14:textId="77777777" w:rsidR="003130F9" w:rsidRPr="009F3797" w:rsidRDefault="003130F9" w:rsidP="009F3797">
      <w:pPr>
        <w:spacing w:after="60" w:line="288" w:lineRule="auto"/>
        <w:jc w:val="both"/>
        <w:rPr>
          <w:rFonts w:ascii="Century Gothic" w:hAnsi="Century Gothic" w:cs="Arial"/>
          <w:sz w:val="18"/>
          <w:szCs w:val="18"/>
        </w:rPr>
      </w:pPr>
    </w:p>
    <w:p w14:paraId="5E422DD1" w14:textId="1AF15883" w:rsidR="003130F9" w:rsidRPr="00B53CD2" w:rsidRDefault="003130F9" w:rsidP="009F3797">
      <w:pPr>
        <w:spacing w:after="60" w:line="288" w:lineRule="auto"/>
        <w:jc w:val="both"/>
        <w:rPr>
          <w:rFonts w:ascii="Century Gothic" w:hAnsi="Century Gothic" w:cs="Arial"/>
          <w:b/>
          <w:sz w:val="18"/>
          <w:szCs w:val="18"/>
          <w:u w:val="single"/>
        </w:rPr>
      </w:pPr>
      <w:r w:rsidRPr="00B53CD2">
        <w:rPr>
          <w:rFonts w:ascii="Century Gothic" w:hAnsi="Century Gothic" w:cs="Arial"/>
          <w:b/>
          <w:sz w:val="18"/>
          <w:szCs w:val="18"/>
          <w:u w:val="single"/>
        </w:rPr>
        <w:t>Dommage immatériel non consécutif :</w:t>
      </w:r>
      <w:r w:rsidR="000109E0" w:rsidRPr="00B53CD2">
        <w:rPr>
          <w:rFonts w:ascii="Century Gothic" w:hAnsi="Century Gothic" w:cs="Arial"/>
          <w:sz w:val="18"/>
          <w:szCs w:val="18"/>
        </w:rPr>
        <w:t xml:space="preserve"> </w:t>
      </w:r>
      <w:r w:rsidRPr="00B53CD2">
        <w:rPr>
          <w:rFonts w:ascii="Century Gothic" w:hAnsi="Century Gothic" w:cs="Arial"/>
          <w:sz w:val="18"/>
          <w:szCs w:val="18"/>
        </w:rPr>
        <w:t>Dommage immatériel :</w:t>
      </w:r>
    </w:p>
    <w:p w14:paraId="2BE4916E" w14:textId="77777777" w:rsidR="003130F9" w:rsidRPr="00B53CD2" w:rsidRDefault="003130F9" w:rsidP="009F3797">
      <w:pPr>
        <w:numPr>
          <w:ilvl w:val="0"/>
          <w:numId w:val="5"/>
        </w:numPr>
        <w:spacing w:after="60" w:line="288" w:lineRule="auto"/>
        <w:jc w:val="both"/>
        <w:rPr>
          <w:rFonts w:ascii="Century Gothic" w:hAnsi="Century Gothic" w:cs="Arial"/>
          <w:sz w:val="18"/>
          <w:szCs w:val="18"/>
        </w:rPr>
      </w:pPr>
      <w:r w:rsidRPr="00B53CD2">
        <w:rPr>
          <w:rFonts w:ascii="Century Gothic" w:hAnsi="Century Gothic" w:cs="Arial"/>
          <w:sz w:val="18"/>
          <w:szCs w:val="18"/>
        </w:rPr>
        <w:t>Qui est la conséquence d’un dommage corporel ou matériel non garanti par le contrat d’assurance</w:t>
      </w:r>
    </w:p>
    <w:p w14:paraId="7AABEF04" w14:textId="77777777" w:rsidR="003130F9" w:rsidRPr="00B53CD2" w:rsidRDefault="003130F9" w:rsidP="009F3797">
      <w:pPr>
        <w:numPr>
          <w:ilvl w:val="0"/>
          <w:numId w:val="5"/>
        </w:numPr>
        <w:spacing w:after="60" w:line="288" w:lineRule="auto"/>
        <w:jc w:val="both"/>
        <w:rPr>
          <w:rFonts w:ascii="Century Gothic" w:hAnsi="Century Gothic" w:cs="Arial"/>
          <w:sz w:val="18"/>
          <w:szCs w:val="18"/>
        </w:rPr>
      </w:pPr>
      <w:r w:rsidRPr="00B53CD2">
        <w:rPr>
          <w:rFonts w:ascii="Century Gothic" w:hAnsi="Century Gothic" w:cs="Arial"/>
          <w:sz w:val="18"/>
          <w:szCs w:val="18"/>
        </w:rPr>
        <w:t>Ou qui n’est pas la conséquence d’un dommage corporel ou matériel.</w:t>
      </w:r>
    </w:p>
    <w:p w14:paraId="34B90D2E" w14:textId="77777777" w:rsidR="008919F9" w:rsidRPr="009F3797" w:rsidRDefault="008919F9" w:rsidP="009F3797">
      <w:pPr>
        <w:spacing w:after="60" w:line="288" w:lineRule="auto"/>
        <w:jc w:val="both"/>
        <w:rPr>
          <w:rFonts w:ascii="Century Gothic" w:hAnsi="Century Gothic" w:cs="Arial"/>
          <w:b/>
          <w:sz w:val="18"/>
          <w:szCs w:val="18"/>
          <w:u w:val="single"/>
        </w:rPr>
      </w:pPr>
    </w:p>
    <w:p w14:paraId="3B47C2A5" w14:textId="562DC3B0" w:rsidR="008919F9" w:rsidRPr="00B53CD2" w:rsidRDefault="008919F9" w:rsidP="009F3797">
      <w:pPr>
        <w:spacing w:after="60" w:line="288" w:lineRule="auto"/>
        <w:jc w:val="both"/>
        <w:rPr>
          <w:rFonts w:ascii="Century Gothic" w:hAnsi="Century Gothic" w:cs="Arial"/>
          <w:sz w:val="18"/>
        </w:rPr>
      </w:pPr>
      <w:r w:rsidRPr="00B53CD2">
        <w:rPr>
          <w:rFonts w:ascii="Century Gothic" w:hAnsi="Century Gothic" w:cs="Arial"/>
          <w:b/>
          <w:sz w:val="18"/>
          <w:u w:val="single"/>
        </w:rPr>
        <w:t>Frais de dépollution</w:t>
      </w:r>
      <w:r w:rsidRPr="00B53CD2">
        <w:rPr>
          <w:rFonts w:ascii="Century Gothic" w:hAnsi="Century Gothic" w:cs="Arial"/>
          <w:b/>
          <w:sz w:val="18"/>
        </w:rPr>
        <w:t xml:space="preserve"> : </w:t>
      </w:r>
      <w:r w:rsidRPr="00B53CD2">
        <w:rPr>
          <w:rFonts w:ascii="Century Gothic" w:hAnsi="Century Gothic" w:cs="Arial"/>
          <w:sz w:val="18"/>
        </w:rPr>
        <w:t>Les frais engagés dans l’enceinte des sites du souscripteur à la suite d’une atteinte à l’environnement au seul titre des garanties « frais de dépollution des sols et des eaux » et « frais de dépollution des biens ». Ces frais correspondent exclusivement :</w:t>
      </w:r>
    </w:p>
    <w:p w14:paraId="4B02F9C6" w14:textId="77777777" w:rsidR="008919F9" w:rsidRPr="00B53CD2" w:rsidRDefault="008919F9" w:rsidP="009F3797">
      <w:pPr>
        <w:spacing w:after="60" w:line="288" w:lineRule="auto"/>
        <w:ind w:left="284"/>
        <w:jc w:val="both"/>
        <w:rPr>
          <w:rFonts w:ascii="Century Gothic" w:hAnsi="Century Gothic" w:cs="Arial"/>
          <w:sz w:val="18"/>
        </w:rPr>
      </w:pPr>
      <w:r w:rsidRPr="00B53CD2">
        <w:rPr>
          <w:rFonts w:ascii="Century Gothic" w:hAnsi="Century Gothic" w:cs="Arial"/>
          <w:sz w:val="18"/>
        </w:rPr>
        <w:t>- aux opérations et mesure visant à neutraliser, isoler, confiner, détruire ou éliminer des substances dangereuses,</w:t>
      </w:r>
    </w:p>
    <w:p w14:paraId="4C3505DC" w14:textId="77777777" w:rsidR="008919F9" w:rsidRPr="00B53CD2" w:rsidRDefault="008919F9" w:rsidP="009F3797">
      <w:pPr>
        <w:spacing w:after="60" w:line="288" w:lineRule="auto"/>
        <w:ind w:left="284"/>
        <w:jc w:val="both"/>
        <w:rPr>
          <w:rFonts w:ascii="Century Gothic" w:hAnsi="Century Gothic" w:cs="Arial"/>
          <w:sz w:val="18"/>
        </w:rPr>
      </w:pPr>
      <w:r w:rsidRPr="00B53CD2">
        <w:rPr>
          <w:rFonts w:ascii="Century Gothic" w:hAnsi="Century Gothic" w:cs="Arial"/>
          <w:sz w:val="18"/>
        </w:rPr>
        <w:t>- à l’enlèvement, au transport et à la mise ne décharge des matières polluées ainsi qu’au traitement éventuel qu’elles doivent subir avant leur mise en décharge ou leur destruction.</w:t>
      </w:r>
    </w:p>
    <w:p w14:paraId="7C987B01" w14:textId="77777777" w:rsidR="008919F9" w:rsidRPr="009F3797" w:rsidRDefault="008919F9" w:rsidP="009F3797">
      <w:pPr>
        <w:spacing w:after="60" w:line="288" w:lineRule="auto"/>
        <w:jc w:val="both"/>
        <w:rPr>
          <w:rFonts w:ascii="Century Gothic" w:hAnsi="Century Gothic" w:cs="Arial"/>
          <w:b/>
          <w:sz w:val="18"/>
          <w:szCs w:val="18"/>
          <w:u w:val="single"/>
        </w:rPr>
      </w:pPr>
    </w:p>
    <w:p w14:paraId="7B411A5D" w14:textId="15C68993" w:rsidR="008919F9" w:rsidRDefault="008919F9" w:rsidP="009F3797">
      <w:pPr>
        <w:spacing w:after="60" w:line="288" w:lineRule="auto"/>
        <w:jc w:val="both"/>
        <w:rPr>
          <w:rFonts w:ascii="Century Gothic" w:hAnsi="Century Gothic" w:cs="Arial"/>
          <w:sz w:val="18"/>
        </w:rPr>
      </w:pPr>
      <w:r w:rsidRPr="00B53CD2">
        <w:rPr>
          <w:rFonts w:ascii="Century Gothic" w:hAnsi="Century Gothic" w:cs="Arial"/>
          <w:b/>
          <w:sz w:val="18"/>
          <w:u w:val="single"/>
        </w:rPr>
        <w:t>Frais indispensables à la prévention d’un risque imminent de pollution accidentelle</w:t>
      </w:r>
      <w:r w:rsidRPr="00B53CD2">
        <w:rPr>
          <w:rFonts w:ascii="Century Gothic" w:hAnsi="Century Gothic" w:cs="Arial"/>
          <w:b/>
          <w:sz w:val="18"/>
        </w:rPr>
        <w:t xml:space="preserve"> : </w:t>
      </w:r>
      <w:r w:rsidRPr="00B53CD2">
        <w:rPr>
          <w:rFonts w:ascii="Century Gothic" w:hAnsi="Century Gothic" w:cs="Arial"/>
          <w:sz w:val="18"/>
        </w:rPr>
        <w:t>Les frais engagés par le souscripteur à la suite d’une atteinte à l’environnement survenue dans l’enceinte de ses sites, pour procéder aux opérations immédiates visant à neutraliser, isoler ou éliminer une menace réelle et imminente de dommages garantis causés aux tiers. Ces frais ne peuvent être qualifiés de frais de dépollution qui ont leur propre définition ci-avant.</w:t>
      </w:r>
    </w:p>
    <w:p w14:paraId="36F1075C" w14:textId="77777777" w:rsidR="00776D03" w:rsidRDefault="00776D03" w:rsidP="009F3797">
      <w:pPr>
        <w:spacing w:after="60" w:line="288" w:lineRule="auto"/>
        <w:jc w:val="both"/>
        <w:rPr>
          <w:rFonts w:ascii="Century Gothic" w:hAnsi="Century Gothic" w:cs="Arial"/>
          <w:sz w:val="18"/>
        </w:rPr>
      </w:pPr>
    </w:p>
    <w:p w14:paraId="4858C62B" w14:textId="77777777" w:rsidR="00776D03" w:rsidRPr="008C1557" w:rsidRDefault="00776D03" w:rsidP="00776D03">
      <w:pPr>
        <w:autoSpaceDE w:val="0"/>
        <w:autoSpaceDN w:val="0"/>
        <w:adjustRightInd w:val="0"/>
        <w:spacing w:after="0" w:line="240" w:lineRule="auto"/>
        <w:jc w:val="both"/>
        <w:rPr>
          <w:rFonts w:ascii="Century Gothic" w:hAnsi="Century Gothic" w:cs="Arial"/>
          <w:sz w:val="18"/>
          <w:szCs w:val="18"/>
        </w:rPr>
      </w:pPr>
      <w:r w:rsidRPr="008C1557">
        <w:rPr>
          <w:rFonts w:ascii="Century Gothic" w:hAnsi="Century Gothic" w:cs="Arial"/>
          <w:b/>
          <w:sz w:val="18"/>
          <w:szCs w:val="18"/>
          <w:u w:val="single"/>
        </w:rPr>
        <w:t>Livraison</w:t>
      </w:r>
      <w:r w:rsidRPr="008C1557">
        <w:rPr>
          <w:rFonts w:ascii="Century Gothic" w:hAnsi="Century Gothic" w:cs="Arial"/>
          <w:b/>
          <w:sz w:val="18"/>
          <w:szCs w:val="18"/>
        </w:rPr>
        <w:t> :</w:t>
      </w:r>
      <w:r>
        <w:rPr>
          <w:rFonts w:ascii="Century Gothic" w:hAnsi="Century Gothic" w:cs="Arial"/>
          <w:b/>
          <w:sz w:val="18"/>
          <w:szCs w:val="18"/>
          <w:u w:val="single"/>
        </w:rPr>
        <w:t xml:space="preserve"> </w:t>
      </w:r>
      <w:r w:rsidRPr="008C1557">
        <w:rPr>
          <w:rFonts w:ascii="Century Gothic" w:hAnsi="Century Gothic" w:cs="Arial"/>
          <w:sz w:val="18"/>
          <w:szCs w:val="18"/>
        </w:rPr>
        <w:t>Remise effective d’un produit par l’assuré ou pour son compte, soit définitivement, soit à titre provisoire et</w:t>
      </w:r>
      <w:r>
        <w:rPr>
          <w:rFonts w:ascii="Century Gothic" w:hAnsi="Century Gothic" w:cs="Arial"/>
          <w:sz w:val="18"/>
          <w:szCs w:val="18"/>
        </w:rPr>
        <w:t xml:space="preserve"> </w:t>
      </w:r>
      <w:r w:rsidRPr="008C1557">
        <w:rPr>
          <w:rFonts w:ascii="Century Gothic" w:hAnsi="Century Gothic" w:cs="Arial"/>
          <w:sz w:val="18"/>
          <w:szCs w:val="18"/>
        </w:rPr>
        <w:t>même en cas de réserve de propriété, dès lors que cette remise fait perdre à l’assuré son pouvoir d’usage</w:t>
      </w:r>
      <w:r>
        <w:rPr>
          <w:rFonts w:ascii="Century Gothic" w:hAnsi="Century Gothic" w:cs="Arial"/>
          <w:sz w:val="18"/>
          <w:szCs w:val="18"/>
        </w:rPr>
        <w:t xml:space="preserve"> </w:t>
      </w:r>
      <w:r w:rsidRPr="008C1557">
        <w:rPr>
          <w:rFonts w:ascii="Century Gothic" w:hAnsi="Century Gothic" w:cs="Arial"/>
          <w:sz w:val="18"/>
          <w:szCs w:val="18"/>
        </w:rPr>
        <w:t>et de contrôle sur ce produit.</w:t>
      </w:r>
    </w:p>
    <w:p w14:paraId="10B74A52" w14:textId="77777777" w:rsidR="00776D03" w:rsidRPr="008C1557" w:rsidRDefault="00776D03" w:rsidP="00776D03">
      <w:pPr>
        <w:spacing w:after="60"/>
        <w:jc w:val="both"/>
        <w:rPr>
          <w:rFonts w:ascii="Century Gothic" w:hAnsi="Century Gothic" w:cs="Arial"/>
          <w:sz w:val="18"/>
          <w:szCs w:val="18"/>
        </w:rPr>
      </w:pPr>
    </w:p>
    <w:p w14:paraId="373A082F" w14:textId="62AAF870" w:rsidR="00776D03" w:rsidRPr="00B53CD2" w:rsidRDefault="00776D03" w:rsidP="00776D03">
      <w:pPr>
        <w:spacing w:after="60" w:line="288" w:lineRule="auto"/>
        <w:jc w:val="both"/>
        <w:rPr>
          <w:rFonts w:ascii="Century Gothic" w:hAnsi="Century Gothic" w:cs="Arial"/>
          <w:sz w:val="18"/>
        </w:rPr>
      </w:pPr>
      <w:r w:rsidRPr="008C1557">
        <w:rPr>
          <w:rFonts w:ascii="Century Gothic" w:hAnsi="Century Gothic" w:cs="Arial"/>
          <w:b/>
          <w:sz w:val="18"/>
          <w:szCs w:val="18"/>
          <w:u w:val="single"/>
        </w:rPr>
        <w:t>Réception</w:t>
      </w:r>
      <w:r w:rsidRPr="008C1557">
        <w:rPr>
          <w:rFonts w:ascii="Century Gothic" w:hAnsi="Century Gothic" w:cs="Arial"/>
          <w:b/>
          <w:sz w:val="18"/>
          <w:szCs w:val="18"/>
        </w:rPr>
        <w:t> :</w:t>
      </w:r>
      <w:r>
        <w:rPr>
          <w:rFonts w:ascii="Century Gothic" w:hAnsi="Century Gothic" w:cs="Arial"/>
          <w:b/>
          <w:sz w:val="18"/>
          <w:szCs w:val="18"/>
        </w:rPr>
        <w:t xml:space="preserve"> </w:t>
      </w:r>
      <w:r w:rsidRPr="008C1557">
        <w:rPr>
          <w:rFonts w:ascii="Century Gothic" w:hAnsi="Century Gothic" w:cs="ITCFranklinGothicStd-Book"/>
          <w:color w:val="000000"/>
          <w:sz w:val="18"/>
          <w:szCs w:val="18"/>
        </w:rPr>
        <w:t xml:space="preserve">L’acceptation, expresse ou tacite, par </w:t>
      </w:r>
      <w:r>
        <w:rPr>
          <w:rFonts w:ascii="Century Gothic" w:hAnsi="Century Gothic" w:cs="ITCFranklinGothicStd-Book"/>
          <w:color w:val="000000"/>
          <w:sz w:val="18"/>
          <w:szCs w:val="18"/>
        </w:rPr>
        <w:t>le</w:t>
      </w:r>
      <w:r w:rsidRPr="008C1557">
        <w:rPr>
          <w:rFonts w:ascii="Century Gothic" w:hAnsi="Century Gothic" w:cs="ITCFranklinGothicStd-Book"/>
          <w:color w:val="000000"/>
          <w:sz w:val="18"/>
          <w:szCs w:val="18"/>
        </w:rPr>
        <w:t xml:space="preserve"> client</w:t>
      </w:r>
      <w:r>
        <w:rPr>
          <w:rFonts w:ascii="Century Gothic" w:hAnsi="Century Gothic" w:cs="ITCFranklinGothicStd-Book"/>
          <w:color w:val="000000"/>
          <w:sz w:val="18"/>
          <w:szCs w:val="18"/>
        </w:rPr>
        <w:t xml:space="preserve"> de l’assuré</w:t>
      </w:r>
      <w:r w:rsidRPr="008C1557">
        <w:rPr>
          <w:rFonts w:ascii="Century Gothic" w:hAnsi="Century Gothic" w:cs="ITCFranklinGothicStd-Book"/>
          <w:color w:val="000000"/>
          <w:sz w:val="18"/>
          <w:szCs w:val="18"/>
        </w:rPr>
        <w:t xml:space="preserve">, avec ou sans réserve, des travaux que </w:t>
      </w:r>
      <w:r>
        <w:rPr>
          <w:rFonts w:ascii="Century Gothic" w:hAnsi="Century Gothic" w:cs="ITCFranklinGothicStd-Book"/>
          <w:color w:val="000000"/>
          <w:sz w:val="18"/>
          <w:szCs w:val="18"/>
        </w:rPr>
        <w:t xml:space="preserve">l’assuré a </w:t>
      </w:r>
      <w:r w:rsidRPr="008C1557">
        <w:rPr>
          <w:rFonts w:ascii="Century Gothic" w:hAnsi="Century Gothic" w:cs="ITCFranklinGothicStd-Book"/>
          <w:color w:val="000000"/>
          <w:sz w:val="18"/>
          <w:szCs w:val="18"/>
        </w:rPr>
        <w:t>effectué pour son compte.</w:t>
      </w:r>
    </w:p>
    <w:p w14:paraId="30FD664A" w14:textId="77777777" w:rsidR="003130F9" w:rsidRPr="009F3797" w:rsidRDefault="003130F9" w:rsidP="009F3797">
      <w:pPr>
        <w:spacing w:after="60" w:line="288" w:lineRule="auto"/>
        <w:jc w:val="both"/>
        <w:rPr>
          <w:rFonts w:ascii="Century Gothic" w:hAnsi="Century Gothic" w:cs="Arial"/>
          <w:sz w:val="18"/>
          <w:szCs w:val="18"/>
        </w:rPr>
      </w:pPr>
    </w:p>
    <w:p w14:paraId="0449E5DA" w14:textId="77777777" w:rsidR="003130F9" w:rsidRPr="00B53CD2" w:rsidRDefault="003130F9" w:rsidP="009F3797">
      <w:pPr>
        <w:spacing w:after="60" w:line="288" w:lineRule="auto"/>
        <w:jc w:val="both"/>
        <w:rPr>
          <w:rFonts w:ascii="Century Gothic" w:hAnsi="Century Gothic" w:cs="Arial"/>
          <w:sz w:val="18"/>
          <w:szCs w:val="18"/>
        </w:rPr>
      </w:pPr>
      <w:r w:rsidRPr="00B53CD2">
        <w:rPr>
          <w:rFonts w:ascii="Century Gothic" w:hAnsi="Century Gothic" w:cs="Arial"/>
          <w:b/>
          <w:sz w:val="18"/>
          <w:szCs w:val="18"/>
          <w:u w:val="single"/>
        </w:rPr>
        <w:t>Tiers :</w:t>
      </w:r>
      <w:r w:rsidRPr="00B53CD2">
        <w:rPr>
          <w:rFonts w:ascii="Century Gothic" w:hAnsi="Century Gothic" w:cs="Arial"/>
          <w:b/>
          <w:sz w:val="18"/>
          <w:szCs w:val="18"/>
        </w:rPr>
        <w:t xml:space="preserve"> </w:t>
      </w:r>
      <w:r w:rsidRPr="00B53CD2">
        <w:rPr>
          <w:rFonts w:ascii="Century Gothic" w:hAnsi="Century Gothic" w:cs="Arial"/>
          <w:sz w:val="18"/>
          <w:szCs w:val="18"/>
        </w:rPr>
        <w:t>Toute personne autre que l’assuré responsable du sinistre.</w:t>
      </w:r>
    </w:p>
    <w:p w14:paraId="3D7E0E93" w14:textId="5F51234D" w:rsidR="00717B03" w:rsidRDefault="00717B03">
      <w:pPr>
        <w:rPr>
          <w:rFonts w:ascii="Century Gothic" w:hAnsi="Century Gothic" w:cs="Arial"/>
          <w:sz w:val="18"/>
          <w:szCs w:val="18"/>
        </w:rPr>
      </w:pPr>
      <w:r>
        <w:rPr>
          <w:rFonts w:ascii="Century Gothic" w:hAnsi="Century Gothic" w:cs="Arial"/>
          <w:sz w:val="18"/>
          <w:szCs w:val="18"/>
        </w:rPr>
        <w:br w:type="page"/>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58"/>
      </w:tblGrid>
      <w:tr w:rsidR="00254155" w14:paraId="308A2E9F" w14:textId="77777777" w:rsidTr="00FA2DA4">
        <w:tc>
          <w:tcPr>
            <w:tcW w:w="5000" w:type="pct"/>
            <w:shd w:val="clear" w:color="auto" w:fill="215868" w:themeFill="accent5" w:themeFillShade="80"/>
          </w:tcPr>
          <w:p w14:paraId="23699975" w14:textId="77777777" w:rsidR="00254155" w:rsidRPr="00EF70E0" w:rsidRDefault="00254155" w:rsidP="00FA2DA4">
            <w:pPr>
              <w:rPr>
                <w:rFonts w:ascii="Century Gothic" w:hAnsi="Century Gothic" w:cs="Arial"/>
                <w:sz w:val="12"/>
                <w:szCs w:val="12"/>
              </w:rPr>
            </w:pPr>
            <w:bookmarkStart w:id="5" w:name="_Hlk36563276"/>
          </w:p>
          <w:p w14:paraId="2530D135" w14:textId="53588565" w:rsidR="00254155" w:rsidRDefault="00254155" w:rsidP="00FA2DA4">
            <w:pPr>
              <w:rPr>
                <w:rFonts w:ascii="Century Gothic" w:hAnsi="Century Gothic" w:cs="Arial"/>
                <w:sz w:val="20"/>
                <w:szCs w:val="20"/>
              </w:rPr>
            </w:pPr>
            <w:r w:rsidRPr="00B36BBB">
              <w:rPr>
                <w:rFonts w:ascii="Century Gothic" w:hAnsi="Century Gothic" w:cs="Arial"/>
                <w:bCs/>
                <w:color w:val="FFFFFF" w:themeColor="background1"/>
                <w:sz w:val="20"/>
                <w:szCs w:val="20"/>
              </w:rPr>
              <w:t xml:space="preserve">A – </w:t>
            </w:r>
            <w:r>
              <w:rPr>
                <w:rFonts w:ascii="Century Gothic" w:hAnsi="Century Gothic" w:cs="Arial"/>
                <w:bCs/>
                <w:color w:val="FFFFFF" w:themeColor="background1"/>
                <w:sz w:val="20"/>
                <w:szCs w:val="20"/>
              </w:rPr>
              <w:t>Définition de la garantie</w:t>
            </w:r>
          </w:p>
          <w:p w14:paraId="5CD69E77" w14:textId="77777777" w:rsidR="00254155" w:rsidRPr="00EF70E0" w:rsidRDefault="00254155" w:rsidP="00FA2DA4">
            <w:pPr>
              <w:rPr>
                <w:rFonts w:ascii="Century Gothic" w:hAnsi="Century Gothic" w:cs="Arial"/>
                <w:sz w:val="12"/>
                <w:szCs w:val="12"/>
              </w:rPr>
            </w:pPr>
          </w:p>
        </w:tc>
      </w:tr>
      <w:bookmarkEnd w:id="5"/>
    </w:tbl>
    <w:p w14:paraId="402B591C" w14:textId="5A2D4928" w:rsidR="00254155" w:rsidRDefault="00254155" w:rsidP="00254155">
      <w:pPr>
        <w:spacing w:afterLines="60" w:after="144" w:line="288" w:lineRule="auto"/>
        <w:contextualSpacing/>
        <w:jc w:val="both"/>
        <w:rPr>
          <w:rFonts w:ascii="Century Gothic" w:hAnsi="Century Gothic" w:cs="Arial"/>
          <w:sz w:val="18"/>
          <w:szCs w:val="18"/>
        </w:rPr>
      </w:pPr>
    </w:p>
    <w:p w14:paraId="165C6218" w14:textId="77777777" w:rsidR="00254155" w:rsidRDefault="00254155" w:rsidP="00254155">
      <w:pPr>
        <w:spacing w:afterLines="60" w:after="144" w:line="288" w:lineRule="auto"/>
        <w:contextualSpacing/>
        <w:jc w:val="both"/>
        <w:rPr>
          <w:rFonts w:ascii="Century Gothic" w:hAnsi="Century Gothic" w:cs="Arial"/>
          <w:sz w:val="18"/>
          <w:szCs w:val="18"/>
        </w:rPr>
      </w:pPr>
    </w:p>
    <w:p w14:paraId="6D9C2E30" w14:textId="77777777" w:rsidR="00254155" w:rsidRPr="00254155" w:rsidRDefault="00254155" w:rsidP="00254155">
      <w:pPr>
        <w:spacing w:after="60" w:line="288" w:lineRule="auto"/>
        <w:jc w:val="both"/>
        <w:rPr>
          <w:rFonts w:ascii="Century Gothic" w:hAnsi="Century Gothic" w:cs="Arial"/>
          <w:sz w:val="18"/>
          <w:szCs w:val="18"/>
        </w:rPr>
      </w:pPr>
      <w:r w:rsidRPr="00254155">
        <w:rPr>
          <w:rFonts w:ascii="Century Gothic" w:hAnsi="Century Gothic" w:cs="Arial"/>
          <w:sz w:val="18"/>
          <w:szCs w:val="18"/>
        </w:rPr>
        <w:t xml:space="preserve">Les garanties s'appliquent en vertu du Code Civil, du droit administratif, et d'une façon générale de la législation, des règlements ou de la jurisprudence, ou à titre contractuel, en raison des dommages corporels, matériels et immatériels causés à autrui, provenant de son propre fait en sa qualité de personne morale ou du fait de toute personne physique dont il doit répondre dans le cadre de l’ensemble de ses activités </w:t>
      </w:r>
      <w:r w:rsidRPr="00254155">
        <w:rPr>
          <w:rFonts w:ascii="Century Gothic" w:hAnsi="Century Gothic" w:cs="Arial"/>
          <w:b/>
          <w:bCs/>
          <w:sz w:val="18"/>
          <w:szCs w:val="18"/>
        </w:rPr>
        <w:t>notamment</w:t>
      </w:r>
      <w:r w:rsidRPr="00254155">
        <w:rPr>
          <w:rFonts w:ascii="Century Gothic" w:hAnsi="Century Gothic" w:cs="Arial"/>
          <w:sz w:val="18"/>
          <w:szCs w:val="18"/>
        </w:rPr>
        <w:t> :</w:t>
      </w:r>
    </w:p>
    <w:p w14:paraId="1D88B0A9" w14:textId="77777777" w:rsidR="00254155" w:rsidRPr="00254155" w:rsidRDefault="00254155" w:rsidP="006F0FD7">
      <w:pPr>
        <w:spacing w:after="60" w:line="288" w:lineRule="auto"/>
        <w:ind w:left="426"/>
        <w:jc w:val="both"/>
        <w:rPr>
          <w:rFonts w:ascii="Century Gothic" w:hAnsi="Century Gothic" w:cs="Arial"/>
          <w:sz w:val="18"/>
          <w:szCs w:val="18"/>
        </w:rPr>
      </w:pPr>
      <w:r w:rsidRPr="00254155">
        <w:rPr>
          <w:rFonts w:ascii="Century Gothic" w:hAnsi="Century Gothic" w:cs="Arial"/>
          <w:sz w:val="18"/>
          <w:szCs w:val="18"/>
        </w:rPr>
        <w:t>- de ses Représentants légaux,</w:t>
      </w:r>
    </w:p>
    <w:p w14:paraId="0749F902" w14:textId="77777777" w:rsidR="00254155" w:rsidRPr="00254155" w:rsidRDefault="00254155" w:rsidP="00254155">
      <w:pPr>
        <w:spacing w:after="60" w:line="288" w:lineRule="auto"/>
        <w:ind w:left="426"/>
        <w:jc w:val="both"/>
        <w:rPr>
          <w:rFonts w:ascii="Century Gothic" w:hAnsi="Century Gothic" w:cs="Arial"/>
          <w:sz w:val="18"/>
          <w:szCs w:val="18"/>
        </w:rPr>
      </w:pPr>
      <w:r w:rsidRPr="00254155">
        <w:rPr>
          <w:rFonts w:ascii="Century Gothic" w:hAnsi="Century Gothic" w:cs="Arial"/>
          <w:sz w:val="18"/>
          <w:szCs w:val="18"/>
        </w:rPr>
        <w:t>- de tous préposés, quel que soit leur statut (y compris détachement et mise à disposition…), agents administratifs et techniques, personnel médical et paramédical (médecins, infirmiers, psychologues</w:t>
      </w:r>
      <w:proofErr w:type="gramStart"/>
      <w:r w:rsidRPr="00254155">
        <w:rPr>
          <w:rFonts w:ascii="Century Gothic" w:hAnsi="Century Gothic" w:cs="Arial"/>
          <w:sz w:val="18"/>
          <w:szCs w:val="18"/>
        </w:rPr>
        <w:t>…)…</w:t>
      </w:r>
      <w:proofErr w:type="gramEnd"/>
      <w:r w:rsidRPr="00254155">
        <w:rPr>
          <w:rFonts w:ascii="Century Gothic" w:hAnsi="Century Gothic" w:cs="Arial"/>
          <w:sz w:val="18"/>
          <w:szCs w:val="18"/>
        </w:rPr>
        <w:t xml:space="preserve"> Sont compris les personnes en formation ou passant des concours ou examen ainsi que les stagiaires (écoles, stagiaires infirmiers…).</w:t>
      </w:r>
    </w:p>
    <w:p w14:paraId="775E5897" w14:textId="77777777" w:rsidR="00254155" w:rsidRPr="00254155" w:rsidRDefault="00254155" w:rsidP="00254155">
      <w:pPr>
        <w:spacing w:after="60" w:line="288" w:lineRule="auto"/>
        <w:ind w:left="426"/>
        <w:jc w:val="both"/>
        <w:rPr>
          <w:rFonts w:ascii="Century Gothic" w:hAnsi="Century Gothic" w:cs="Arial"/>
          <w:sz w:val="18"/>
          <w:szCs w:val="18"/>
        </w:rPr>
      </w:pPr>
      <w:r w:rsidRPr="00254155">
        <w:rPr>
          <w:rFonts w:ascii="Century Gothic" w:hAnsi="Century Gothic" w:cs="Arial"/>
          <w:sz w:val="18"/>
          <w:szCs w:val="18"/>
        </w:rPr>
        <w:t>- de toutes les personnes participant au service, notamment : les bénévoles et autres collaborateurs…</w:t>
      </w:r>
    </w:p>
    <w:p w14:paraId="45B8AB3D" w14:textId="77777777" w:rsidR="00254155" w:rsidRPr="00254155" w:rsidRDefault="00254155" w:rsidP="00254155">
      <w:pPr>
        <w:spacing w:after="60" w:line="288" w:lineRule="auto"/>
        <w:ind w:left="426"/>
        <w:jc w:val="both"/>
        <w:rPr>
          <w:rFonts w:ascii="Century Gothic" w:hAnsi="Century Gothic" w:cs="Arial"/>
          <w:sz w:val="18"/>
          <w:szCs w:val="18"/>
        </w:rPr>
      </w:pPr>
      <w:r w:rsidRPr="00254155">
        <w:rPr>
          <w:rFonts w:ascii="Century Gothic" w:hAnsi="Century Gothic" w:cs="Arial"/>
          <w:sz w:val="18"/>
          <w:szCs w:val="18"/>
        </w:rPr>
        <w:t xml:space="preserve">- de tous biens mobiliers ou immobiliers dont il est propriétaire, qu’il utilise ou dont il a la garde (bâtiments, terrains, aménagements, matériels y compris engins non automoteurs, approvisionnements de toute nature...). </w:t>
      </w:r>
    </w:p>
    <w:p w14:paraId="5DF2E691" w14:textId="77777777" w:rsidR="00254155" w:rsidRPr="00254155" w:rsidRDefault="00254155" w:rsidP="00254155">
      <w:pPr>
        <w:spacing w:after="60" w:line="288" w:lineRule="auto"/>
        <w:jc w:val="both"/>
        <w:rPr>
          <w:rFonts w:ascii="Century Gothic" w:hAnsi="Century Gothic" w:cs="Arial"/>
          <w:sz w:val="18"/>
          <w:szCs w:val="18"/>
        </w:rPr>
      </w:pPr>
      <w:proofErr w:type="gramStart"/>
      <w:r w:rsidRPr="00254155">
        <w:rPr>
          <w:rFonts w:ascii="Century Gothic" w:hAnsi="Century Gothic" w:cs="Arial"/>
          <w:b/>
          <w:sz w:val="18"/>
          <w:szCs w:val="18"/>
        </w:rPr>
        <w:t>à</w:t>
      </w:r>
      <w:proofErr w:type="gramEnd"/>
      <w:r w:rsidRPr="00254155">
        <w:rPr>
          <w:rFonts w:ascii="Century Gothic" w:hAnsi="Century Gothic" w:cs="Arial"/>
          <w:b/>
          <w:sz w:val="18"/>
          <w:szCs w:val="18"/>
        </w:rPr>
        <w:t xml:space="preserve"> l'occasion notamment </w:t>
      </w:r>
      <w:r w:rsidRPr="00254155">
        <w:rPr>
          <w:rFonts w:ascii="Century Gothic" w:hAnsi="Century Gothic" w:cs="Arial"/>
          <w:sz w:val="18"/>
          <w:szCs w:val="18"/>
        </w:rPr>
        <w:t>du fonctionnement, non fonctionnement, mauvais fonctionnement ou fonctionnement tardif du souscripteur ou de ses services pour l’ensemble des missions sans exception ni réserve qui lui sont dévolues ainsi que pour les activités annexes et connexes à celles-ci, lors par exemple :</w:t>
      </w:r>
    </w:p>
    <w:p w14:paraId="4F2EF9F2" w14:textId="77777777" w:rsidR="00254155" w:rsidRPr="00254155" w:rsidRDefault="00254155" w:rsidP="00254155">
      <w:pPr>
        <w:spacing w:after="60" w:line="360" w:lineRule="auto"/>
        <w:ind w:left="426"/>
        <w:jc w:val="both"/>
        <w:rPr>
          <w:rFonts w:ascii="Century Gothic" w:hAnsi="Century Gothic" w:cs="Arial"/>
          <w:sz w:val="18"/>
          <w:szCs w:val="18"/>
        </w:rPr>
      </w:pPr>
      <w:r w:rsidRPr="00254155">
        <w:rPr>
          <w:rFonts w:ascii="Century Gothic" w:hAnsi="Century Gothic" w:cs="Arial"/>
          <w:sz w:val="18"/>
          <w:szCs w:val="18"/>
        </w:rPr>
        <w:t>- des activités de prévention, diagnostic et soins (y compris à domicile),</w:t>
      </w:r>
    </w:p>
    <w:p w14:paraId="6778C29C" w14:textId="77777777" w:rsidR="00254155" w:rsidRPr="00254155" w:rsidRDefault="00254155" w:rsidP="00254155">
      <w:pPr>
        <w:spacing w:after="60" w:line="360" w:lineRule="auto"/>
        <w:ind w:left="426"/>
        <w:jc w:val="both"/>
        <w:rPr>
          <w:rFonts w:ascii="Century Gothic" w:hAnsi="Century Gothic" w:cs="Arial"/>
          <w:sz w:val="18"/>
          <w:szCs w:val="18"/>
        </w:rPr>
      </w:pPr>
      <w:r w:rsidRPr="00254155">
        <w:rPr>
          <w:rFonts w:ascii="Century Gothic" w:hAnsi="Century Gothic" w:cs="Arial"/>
          <w:sz w:val="18"/>
          <w:szCs w:val="18"/>
        </w:rPr>
        <w:t xml:space="preserve">- des activités de gérant de tutelles / curatelles (biens des incapables majeurs…), </w:t>
      </w:r>
    </w:p>
    <w:p w14:paraId="7EE9697A" w14:textId="77777777" w:rsidR="00254155" w:rsidRPr="00254155" w:rsidRDefault="00254155" w:rsidP="00254155">
      <w:pPr>
        <w:spacing w:after="60" w:line="360" w:lineRule="auto"/>
        <w:ind w:left="426"/>
        <w:jc w:val="both"/>
        <w:rPr>
          <w:rFonts w:ascii="Century Gothic" w:hAnsi="Century Gothic" w:cs="Arial"/>
          <w:sz w:val="18"/>
          <w:szCs w:val="18"/>
        </w:rPr>
      </w:pPr>
      <w:r w:rsidRPr="00254155">
        <w:rPr>
          <w:rFonts w:ascii="Century Gothic" w:hAnsi="Century Gothic" w:cs="Arial"/>
          <w:sz w:val="18"/>
          <w:szCs w:val="18"/>
        </w:rPr>
        <w:t>- des activités de secteur,</w:t>
      </w:r>
    </w:p>
    <w:p w14:paraId="68BD0203" w14:textId="77777777" w:rsidR="00254155" w:rsidRPr="00254155" w:rsidRDefault="00254155" w:rsidP="00254155">
      <w:pPr>
        <w:spacing w:after="60" w:line="360" w:lineRule="auto"/>
        <w:ind w:left="426"/>
        <w:jc w:val="both"/>
        <w:rPr>
          <w:rFonts w:ascii="Century Gothic" w:hAnsi="Century Gothic" w:cs="Arial"/>
          <w:sz w:val="18"/>
          <w:szCs w:val="18"/>
        </w:rPr>
      </w:pPr>
      <w:r w:rsidRPr="00254155">
        <w:rPr>
          <w:rFonts w:ascii="Century Gothic" w:hAnsi="Century Gothic" w:cs="Arial"/>
          <w:sz w:val="18"/>
          <w:szCs w:val="18"/>
        </w:rPr>
        <w:t>- des activités de fabrication et conditionnement de produits,</w:t>
      </w:r>
    </w:p>
    <w:p w14:paraId="2F02350E" w14:textId="77777777" w:rsidR="00254155" w:rsidRPr="00254155" w:rsidRDefault="00254155" w:rsidP="00254155">
      <w:pPr>
        <w:spacing w:after="60" w:line="360" w:lineRule="auto"/>
        <w:ind w:left="426"/>
        <w:jc w:val="both"/>
        <w:rPr>
          <w:rFonts w:ascii="Century Gothic" w:hAnsi="Century Gothic" w:cs="Arial"/>
          <w:sz w:val="18"/>
          <w:szCs w:val="18"/>
        </w:rPr>
      </w:pPr>
      <w:r w:rsidRPr="00254155">
        <w:rPr>
          <w:rFonts w:ascii="Century Gothic" w:hAnsi="Century Gothic" w:cs="Arial"/>
          <w:sz w:val="18"/>
          <w:szCs w:val="18"/>
        </w:rPr>
        <w:t xml:space="preserve">- des actions de coopération, </w:t>
      </w:r>
    </w:p>
    <w:p w14:paraId="39675F4D" w14:textId="77777777" w:rsidR="00254155" w:rsidRPr="00254155" w:rsidRDefault="00254155" w:rsidP="00254155">
      <w:pPr>
        <w:spacing w:after="60" w:line="360" w:lineRule="auto"/>
        <w:ind w:left="426"/>
        <w:jc w:val="both"/>
        <w:rPr>
          <w:rFonts w:ascii="Century Gothic" w:hAnsi="Century Gothic" w:cs="Arial"/>
          <w:sz w:val="18"/>
          <w:szCs w:val="18"/>
        </w:rPr>
      </w:pPr>
      <w:r w:rsidRPr="00254155">
        <w:rPr>
          <w:rFonts w:ascii="Century Gothic" w:hAnsi="Century Gothic" w:cs="Arial"/>
          <w:sz w:val="18"/>
          <w:szCs w:val="18"/>
        </w:rPr>
        <w:t xml:space="preserve">- de la gestion administrative des dossiers, </w:t>
      </w:r>
    </w:p>
    <w:p w14:paraId="5420D818" w14:textId="77777777" w:rsidR="00254155" w:rsidRPr="00254155" w:rsidRDefault="00254155" w:rsidP="00254155">
      <w:pPr>
        <w:spacing w:after="60" w:line="360" w:lineRule="auto"/>
        <w:ind w:left="426"/>
        <w:jc w:val="both"/>
        <w:rPr>
          <w:rFonts w:ascii="Century Gothic" w:hAnsi="Century Gothic" w:cs="Arial"/>
          <w:sz w:val="18"/>
          <w:szCs w:val="18"/>
        </w:rPr>
      </w:pPr>
      <w:r w:rsidRPr="00254155">
        <w:rPr>
          <w:rFonts w:ascii="Century Gothic" w:hAnsi="Century Gothic" w:cs="Arial"/>
          <w:sz w:val="18"/>
          <w:szCs w:val="18"/>
        </w:rPr>
        <w:t xml:space="preserve">- des activités d’éducation et de formation, </w:t>
      </w:r>
    </w:p>
    <w:p w14:paraId="55BF47D4" w14:textId="77777777" w:rsidR="00254155" w:rsidRPr="00254155" w:rsidRDefault="00254155" w:rsidP="00254155">
      <w:pPr>
        <w:spacing w:after="60" w:line="360" w:lineRule="auto"/>
        <w:ind w:left="426"/>
        <w:jc w:val="both"/>
        <w:rPr>
          <w:rFonts w:ascii="Century Gothic" w:hAnsi="Century Gothic" w:cs="Arial"/>
          <w:sz w:val="18"/>
          <w:szCs w:val="18"/>
        </w:rPr>
      </w:pPr>
      <w:r w:rsidRPr="00254155">
        <w:rPr>
          <w:rFonts w:ascii="Century Gothic" w:hAnsi="Century Gothic" w:cs="Arial"/>
          <w:sz w:val="18"/>
          <w:szCs w:val="18"/>
        </w:rPr>
        <w:t xml:space="preserve">- des activités d’hébergement, d’encadrement et de surveillance des personnes confiées, </w:t>
      </w:r>
    </w:p>
    <w:p w14:paraId="1E457EAA" w14:textId="77777777" w:rsidR="00254155" w:rsidRPr="00254155" w:rsidRDefault="00254155" w:rsidP="00254155">
      <w:pPr>
        <w:spacing w:after="60" w:line="360" w:lineRule="auto"/>
        <w:ind w:left="426"/>
        <w:jc w:val="both"/>
        <w:rPr>
          <w:rFonts w:ascii="Century Gothic" w:hAnsi="Century Gothic" w:cs="Arial"/>
          <w:sz w:val="18"/>
          <w:szCs w:val="18"/>
        </w:rPr>
      </w:pPr>
      <w:r w:rsidRPr="00254155">
        <w:rPr>
          <w:rFonts w:ascii="Century Gothic" w:hAnsi="Century Gothic" w:cs="Arial"/>
          <w:sz w:val="18"/>
          <w:szCs w:val="18"/>
        </w:rPr>
        <w:t>- de la propriété et de l’exploitation d’hélistations,</w:t>
      </w:r>
    </w:p>
    <w:p w14:paraId="377193E2" w14:textId="77777777" w:rsidR="00254155" w:rsidRPr="00254155" w:rsidRDefault="00254155" w:rsidP="005B0B99">
      <w:pPr>
        <w:spacing w:after="0" w:line="360" w:lineRule="auto"/>
        <w:ind w:left="425"/>
        <w:jc w:val="both"/>
        <w:rPr>
          <w:rFonts w:ascii="Century Gothic" w:hAnsi="Century Gothic" w:cs="Arial"/>
          <w:sz w:val="18"/>
          <w:szCs w:val="18"/>
        </w:rPr>
      </w:pPr>
      <w:r w:rsidRPr="00254155">
        <w:rPr>
          <w:rFonts w:ascii="Century Gothic" w:hAnsi="Century Gothic" w:cs="Arial"/>
          <w:sz w:val="18"/>
          <w:szCs w:val="18"/>
        </w:rPr>
        <w:t xml:space="preserve">- des sorties et activités organisées par le souscripteur, </w:t>
      </w:r>
      <w:r w:rsidRPr="00254155">
        <w:rPr>
          <w:rFonts w:ascii="Century Gothic" w:hAnsi="Century Gothic" w:cs="Arial"/>
          <w:sz w:val="18"/>
          <w:szCs w:val="18"/>
          <w:u w:val="single"/>
        </w:rPr>
        <w:t>y compris du fait du transport</w:t>
      </w:r>
      <w:r w:rsidRPr="00254155">
        <w:rPr>
          <w:rFonts w:ascii="Century Gothic" w:hAnsi="Century Gothic" w:cs="Arial"/>
          <w:sz w:val="18"/>
          <w:szCs w:val="18"/>
        </w:rPr>
        <w:t>…</w:t>
      </w:r>
    </w:p>
    <w:p w14:paraId="1B4318F3" w14:textId="77777777" w:rsidR="00254155" w:rsidRPr="006C2A1B" w:rsidRDefault="00254155" w:rsidP="00254155">
      <w:pPr>
        <w:spacing w:after="60" w:line="288" w:lineRule="auto"/>
        <w:jc w:val="both"/>
        <w:rPr>
          <w:rFonts w:ascii="Century Gothic" w:hAnsi="Century Gothic" w:cs="Arial"/>
          <w:sz w:val="20"/>
          <w:szCs w:val="20"/>
        </w:rPr>
      </w:pPr>
    </w:p>
    <w:p w14:paraId="7820DF91" w14:textId="77777777" w:rsidR="00254155" w:rsidRPr="00254155" w:rsidRDefault="00254155" w:rsidP="00254155">
      <w:pPr>
        <w:spacing w:after="60" w:line="288" w:lineRule="auto"/>
        <w:jc w:val="both"/>
        <w:rPr>
          <w:rFonts w:ascii="Century Gothic" w:hAnsi="Century Gothic" w:cs="Arial"/>
          <w:sz w:val="18"/>
          <w:szCs w:val="18"/>
        </w:rPr>
      </w:pPr>
      <w:r w:rsidRPr="00254155">
        <w:rPr>
          <w:rFonts w:ascii="Century Gothic" w:hAnsi="Century Gothic" w:cs="Arial"/>
          <w:b/>
          <w:bCs/>
          <w:sz w:val="18"/>
          <w:szCs w:val="18"/>
        </w:rPr>
        <w:t xml:space="preserve">A.1 - A ce titre, l'Assureur garantit </w:t>
      </w:r>
      <w:r w:rsidRPr="00254155">
        <w:rPr>
          <w:rFonts w:ascii="Century Gothic" w:hAnsi="Century Gothic" w:cs="Arial"/>
          <w:b/>
          <w:bCs/>
          <w:sz w:val="18"/>
          <w:szCs w:val="18"/>
          <w:u w:val="single"/>
        </w:rPr>
        <w:t>notamment</w:t>
      </w:r>
      <w:r w:rsidRPr="00254155">
        <w:rPr>
          <w:rFonts w:ascii="Century Gothic" w:hAnsi="Century Gothic" w:cs="Arial"/>
          <w:sz w:val="18"/>
          <w:szCs w:val="18"/>
        </w:rPr>
        <w:t xml:space="preserve"> </w:t>
      </w:r>
      <w:r w:rsidRPr="00254155">
        <w:rPr>
          <w:rFonts w:ascii="Century Gothic" w:hAnsi="Century Gothic" w:cs="Arial"/>
          <w:b/>
          <w:bCs/>
          <w:sz w:val="18"/>
          <w:szCs w:val="18"/>
        </w:rPr>
        <w:t>l'ensemble des conséquences pécuniaires résultant :</w:t>
      </w:r>
    </w:p>
    <w:p w14:paraId="13730E2A" w14:textId="163EC241" w:rsidR="00254155" w:rsidRPr="00254155" w:rsidRDefault="00254155" w:rsidP="006C2A1B">
      <w:pPr>
        <w:spacing w:after="60" w:line="288" w:lineRule="auto"/>
        <w:jc w:val="both"/>
        <w:rPr>
          <w:rFonts w:ascii="Century Gothic" w:hAnsi="Century Gothic" w:cs="Arial"/>
          <w:sz w:val="18"/>
          <w:szCs w:val="18"/>
        </w:rPr>
      </w:pPr>
      <w:r w:rsidRPr="00254155">
        <w:rPr>
          <w:rFonts w:ascii="Century Gothic" w:hAnsi="Century Gothic" w:cs="Arial"/>
          <w:sz w:val="18"/>
          <w:szCs w:val="18"/>
        </w:rPr>
        <w:t>- de la faute inexcusable de l'Assuré et/ou de toute personne qui s'est substituée à lui dans la direction de l’établissement souscripteur, selon les dispositions des articles du Code de la Sécurité Sociale (ou textes équivalents d’autres organismes) ;</w:t>
      </w:r>
    </w:p>
    <w:p w14:paraId="6C58177E" w14:textId="77777777" w:rsidR="00254155" w:rsidRPr="00254155" w:rsidRDefault="00254155" w:rsidP="006C2A1B">
      <w:pPr>
        <w:spacing w:after="60" w:line="288" w:lineRule="auto"/>
        <w:jc w:val="both"/>
        <w:rPr>
          <w:rFonts w:ascii="Century Gothic" w:hAnsi="Century Gothic" w:cs="Arial"/>
          <w:sz w:val="18"/>
          <w:szCs w:val="18"/>
        </w:rPr>
      </w:pPr>
      <w:r w:rsidRPr="00254155">
        <w:rPr>
          <w:rFonts w:ascii="Century Gothic" w:hAnsi="Century Gothic" w:cs="Arial"/>
          <w:sz w:val="18"/>
          <w:szCs w:val="18"/>
        </w:rPr>
        <w:t>- de la faute intentionnelle commise par ses préposés selon les dispositions du Livre IV du Code de la Sécurité Sociale – article L 452.5 ;</w:t>
      </w:r>
    </w:p>
    <w:p w14:paraId="1993435D" w14:textId="6F80F3D2" w:rsidR="005B0B99" w:rsidRPr="005B0B99" w:rsidRDefault="005B0B99" w:rsidP="005B0B99">
      <w:pPr>
        <w:spacing w:after="60" w:line="288" w:lineRule="auto"/>
        <w:jc w:val="both"/>
        <w:rPr>
          <w:rFonts w:ascii="Century Gothic" w:hAnsi="Century Gothic" w:cs="Arial"/>
          <w:i/>
          <w:sz w:val="18"/>
          <w:szCs w:val="18"/>
        </w:rPr>
      </w:pPr>
      <w:r w:rsidRPr="005B0B99">
        <w:rPr>
          <w:rFonts w:ascii="Century Gothic" w:hAnsi="Century Gothic" w:cs="Arial"/>
          <w:i/>
          <w:sz w:val="18"/>
          <w:szCs w:val="18"/>
        </w:rPr>
        <w:t xml:space="preserve">- </w:t>
      </w:r>
      <w:r w:rsidRPr="005B0B99">
        <w:rPr>
          <w:rFonts w:ascii="Century Gothic" w:hAnsi="Century Gothic" w:cs="Arial"/>
          <w:sz w:val="18"/>
          <w:szCs w:val="18"/>
        </w:rPr>
        <w:t xml:space="preserve">des dispositions et jurisprudences applicables </w:t>
      </w:r>
      <w:r w:rsidRPr="00986740">
        <w:rPr>
          <w:rFonts w:ascii="Century Gothic" w:hAnsi="Century Gothic" w:cs="Arial"/>
          <w:sz w:val="18"/>
          <w:szCs w:val="18"/>
        </w:rPr>
        <w:t xml:space="preserve">aux fonctionnaires et agents de Droit Public, notamment résultant de la jurisprudence administrative sur le dépassement du forfait </w:t>
      </w:r>
      <w:r w:rsidRPr="005B0B99">
        <w:rPr>
          <w:rFonts w:ascii="Century Gothic" w:hAnsi="Century Gothic" w:cs="Arial"/>
          <w:sz w:val="18"/>
          <w:szCs w:val="18"/>
        </w:rPr>
        <w:t>pension suite à accident de travail ou maladie professionnelle ou encore de la protection fonctionnelle lorsque l’auteur n’est pas solvable ou n’est pas identifié (prise en charge des dommages subis par l’agent et à la charge de l’employeur public) ;</w:t>
      </w:r>
    </w:p>
    <w:p w14:paraId="2D503668" w14:textId="77777777" w:rsidR="00254155" w:rsidRPr="00254155" w:rsidRDefault="00254155" w:rsidP="006C2A1B">
      <w:pPr>
        <w:spacing w:after="60" w:line="288" w:lineRule="auto"/>
        <w:jc w:val="both"/>
        <w:rPr>
          <w:rFonts w:ascii="Century Gothic" w:hAnsi="Century Gothic" w:cs="Arial"/>
          <w:i/>
          <w:sz w:val="18"/>
          <w:szCs w:val="18"/>
        </w:rPr>
      </w:pPr>
      <w:r w:rsidRPr="00254155">
        <w:rPr>
          <w:rFonts w:ascii="Century Gothic" w:hAnsi="Century Gothic" w:cs="Arial"/>
          <w:i/>
          <w:sz w:val="18"/>
          <w:szCs w:val="18"/>
        </w:rPr>
        <w:t xml:space="preserve">- </w:t>
      </w:r>
      <w:r w:rsidRPr="00254155">
        <w:rPr>
          <w:rFonts w:ascii="Century Gothic" w:hAnsi="Century Gothic" w:cs="Arial"/>
          <w:sz w:val="18"/>
          <w:szCs w:val="18"/>
        </w:rPr>
        <w:t>de maladies non classées professionnelles contractées par un préposé à l’occasion de son service au profit du souscripteur. Ne sont pas comprises les maladies classées parmi les maladies professionnelles au sens de la législation sur les accidents de travail et les conséquences d’une violation délibérée des dispositions du Livre II titre II du code du travail.</w:t>
      </w:r>
    </w:p>
    <w:p w14:paraId="7943FB42" w14:textId="77777777" w:rsidR="00254155" w:rsidRPr="00254155" w:rsidRDefault="00254155" w:rsidP="00254155">
      <w:pPr>
        <w:spacing w:after="60" w:line="288" w:lineRule="auto"/>
        <w:ind w:left="426"/>
        <w:jc w:val="both"/>
        <w:rPr>
          <w:rFonts w:ascii="Century Gothic" w:hAnsi="Century Gothic" w:cs="Arial"/>
          <w:iCs/>
          <w:sz w:val="18"/>
          <w:szCs w:val="18"/>
        </w:rPr>
      </w:pPr>
    </w:p>
    <w:p w14:paraId="400B1E1E" w14:textId="77777777" w:rsidR="00254155" w:rsidRPr="00254155" w:rsidRDefault="00254155" w:rsidP="00254155">
      <w:pPr>
        <w:spacing w:after="60" w:line="288" w:lineRule="auto"/>
        <w:ind w:left="426"/>
        <w:jc w:val="both"/>
        <w:rPr>
          <w:rFonts w:ascii="Century Gothic" w:hAnsi="Century Gothic" w:cs="Arial"/>
          <w:sz w:val="18"/>
          <w:szCs w:val="18"/>
        </w:rPr>
      </w:pPr>
      <w:r w:rsidRPr="00254155">
        <w:rPr>
          <w:rFonts w:ascii="Century Gothic" w:hAnsi="Century Gothic" w:cs="Arial"/>
          <w:iCs/>
          <w:sz w:val="18"/>
          <w:szCs w:val="18"/>
        </w:rPr>
        <w:t>A.1.1 - Sont également pris en charge</w:t>
      </w:r>
      <w:r w:rsidRPr="00254155">
        <w:rPr>
          <w:rFonts w:ascii="Century Gothic" w:hAnsi="Century Gothic" w:cs="Arial"/>
          <w:i/>
          <w:sz w:val="18"/>
          <w:szCs w:val="18"/>
        </w:rPr>
        <w:t xml:space="preserve"> </w:t>
      </w:r>
      <w:r w:rsidRPr="00254155">
        <w:rPr>
          <w:rFonts w:ascii="Century Gothic" w:hAnsi="Century Gothic" w:cs="Arial"/>
          <w:sz w:val="18"/>
          <w:szCs w:val="18"/>
        </w:rPr>
        <w:t>les recours que les préposés du souscripteur sont fondés à exercer à la suite de dommages corporels en application du Code de la Sécurité Sociale (ou textes équivalents) ou des dispositions du Droit Public. Cette garantie comprend l'obligation pour l'Assureur d'assumer la défense du souscripteur et de ses préposés, en accord avec ce</w:t>
      </w:r>
      <w:r w:rsidRPr="00254155">
        <w:rPr>
          <w:rFonts w:ascii="Century Gothic" w:hAnsi="Century Gothic" w:cs="Arial"/>
          <w:b/>
          <w:sz w:val="18"/>
          <w:szCs w:val="18"/>
        </w:rPr>
        <w:t xml:space="preserve"> </w:t>
      </w:r>
      <w:r w:rsidRPr="00254155">
        <w:rPr>
          <w:rFonts w:ascii="Century Gothic" w:hAnsi="Century Gothic" w:cs="Arial"/>
          <w:sz w:val="18"/>
          <w:szCs w:val="18"/>
        </w:rPr>
        <w:t>dernier, devant toutes juridictions ou commissions et à régler le paiement de l'ensemble des frais et honoraires y afférents.</w:t>
      </w:r>
    </w:p>
    <w:p w14:paraId="471BDEA4" w14:textId="77777777" w:rsidR="00254155" w:rsidRDefault="00254155" w:rsidP="00254155">
      <w:pPr>
        <w:spacing w:after="60" w:line="288" w:lineRule="auto"/>
        <w:jc w:val="both"/>
        <w:rPr>
          <w:rFonts w:ascii="Century Gothic" w:hAnsi="Century Gothic" w:cs="Arial"/>
          <w:b/>
          <w:sz w:val="18"/>
          <w:szCs w:val="18"/>
        </w:rPr>
      </w:pPr>
    </w:p>
    <w:p w14:paraId="242A3487" w14:textId="77777777" w:rsidR="006C2A1B" w:rsidRDefault="006C2A1B" w:rsidP="00254155">
      <w:pPr>
        <w:spacing w:after="60" w:line="288" w:lineRule="auto"/>
        <w:jc w:val="both"/>
        <w:rPr>
          <w:rFonts w:ascii="Century Gothic" w:hAnsi="Century Gothic" w:cs="Arial"/>
          <w:b/>
          <w:sz w:val="18"/>
          <w:szCs w:val="18"/>
        </w:rPr>
      </w:pPr>
    </w:p>
    <w:p w14:paraId="6F71722E" w14:textId="77777777" w:rsidR="00326690" w:rsidRDefault="00326690" w:rsidP="00254155">
      <w:pPr>
        <w:spacing w:after="60" w:line="288" w:lineRule="auto"/>
        <w:jc w:val="both"/>
        <w:rPr>
          <w:rFonts w:ascii="Century Gothic" w:hAnsi="Century Gothic" w:cs="Arial"/>
          <w:b/>
          <w:sz w:val="18"/>
          <w:szCs w:val="18"/>
        </w:rPr>
      </w:pPr>
    </w:p>
    <w:p w14:paraId="652CD5E6" w14:textId="2D418F1C" w:rsidR="00254155" w:rsidRPr="00254155" w:rsidRDefault="00254155" w:rsidP="00254155">
      <w:pPr>
        <w:spacing w:after="60" w:line="288" w:lineRule="auto"/>
        <w:jc w:val="both"/>
        <w:rPr>
          <w:rFonts w:ascii="Century Gothic" w:hAnsi="Century Gothic" w:cs="Arial"/>
          <w:sz w:val="18"/>
          <w:szCs w:val="18"/>
        </w:rPr>
      </w:pPr>
      <w:r w:rsidRPr="00254155">
        <w:rPr>
          <w:rFonts w:ascii="Century Gothic" w:hAnsi="Century Gothic" w:cs="Arial"/>
          <w:b/>
          <w:sz w:val="18"/>
          <w:szCs w:val="18"/>
        </w:rPr>
        <w:lastRenderedPageBreak/>
        <w:t>A.2 -</w:t>
      </w:r>
      <w:r w:rsidRPr="00254155">
        <w:rPr>
          <w:rFonts w:ascii="Century Gothic" w:hAnsi="Century Gothic" w:cs="Arial"/>
          <w:sz w:val="18"/>
          <w:szCs w:val="18"/>
        </w:rPr>
        <w:t xml:space="preserve"> Le contrat comprend la couverture de la défense civile ou pénale des intérêts de tout assuré (personnes physiques et du souscripteur) en cas de sinistre garanti ainsi que des recours visant à obtenir la réparation pécuniaire des dommages corporels, matériels et immatériels consécutifs subis par l'Assuré et qui ont trait à l'un des risques couverts au titre du présent contrat. </w:t>
      </w:r>
      <w:r w:rsidRPr="00254155">
        <w:rPr>
          <w:rFonts w:ascii="Century Gothic" w:hAnsi="Century Gothic" w:cs="Arial"/>
          <w:sz w:val="18"/>
          <w:szCs w:val="18"/>
          <w:u w:val="single"/>
        </w:rPr>
        <w:t>Dans ce cadre, l’assureur garantit le libre choix de son défenseur à l’assuré sous réserve d’une information préalable de l’assureur</w:t>
      </w:r>
      <w:r w:rsidRPr="00254155">
        <w:rPr>
          <w:rFonts w:ascii="Century Gothic" w:hAnsi="Century Gothic" w:cs="Arial"/>
          <w:sz w:val="18"/>
          <w:szCs w:val="18"/>
        </w:rPr>
        <w:t xml:space="preserve">. </w:t>
      </w:r>
    </w:p>
    <w:p w14:paraId="0416B2FF" w14:textId="77777777" w:rsidR="00254155" w:rsidRPr="00254155" w:rsidRDefault="00254155" w:rsidP="00254155">
      <w:pPr>
        <w:spacing w:after="60" w:line="288" w:lineRule="auto"/>
        <w:jc w:val="both"/>
        <w:rPr>
          <w:rFonts w:ascii="Century Gothic" w:hAnsi="Century Gothic" w:cs="Arial"/>
          <w:b/>
          <w:sz w:val="18"/>
          <w:szCs w:val="18"/>
        </w:rPr>
      </w:pPr>
    </w:p>
    <w:p w14:paraId="75DD9D53" w14:textId="77777777" w:rsidR="00254155" w:rsidRPr="00254155" w:rsidRDefault="00254155" w:rsidP="00254155">
      <w:pPr>
        <w:spacing w:after="60" w:line="288" w:lineRule="auto"/>
        <w:jc w:val="both"/>
        <w:rPr>
          <w:rFonts w:ascii="Century Gothic" w:hAnsi="Century Gothic" w:cs="Arial"/>
          <w:sz w:val="18"/>
          <w:szCs w:val="18"/>
        </w:rPr>
      </w:pPr>
      <w:r w:rsidRPr="00254155">
        <w:rPr>
          <w:rFonts w:ascii="Century Gothic" w:hAnsi="Century Gothic" w:cs="Arial"/>
          <w:b/>
          <w:sz w:val="18"/>
          <w:szCs w:val="18"/>
        </w:rPr>
        <w:t>A.3</w:t>
      </w:r>
      <w:r w:rsidRPr="00254155">
        <w:rPr>
          <w:rFonts w:ascii="Century Gothic" w:hAnsi="Century Gothic" w:cs="Arial"/>
          <w:sz w:val="18"/>
          <w:szCs w:val="18"/>
        </w:rPr>
        <w:t xml:space="preserve"> – La garantie est conforme aux dispositions applicables aux établissements de soins (Loi 4 mars 2002) quant à la responsabilité liée aux activités médicales du souscripteur. La garantie est étendue à la </w:t>
      </w:r>
      <w:r w:rsidRPr="00254155">
        <w:rPr>
          <w:rFonts w:ascii="Century Gothic" w:hAnsi="Century Gothic" w:cs="Arial"/>
          <w:b/>
          <w:bCs/>
          <w:sz w:val="18"/>
          <w:szCs w:val="18"/>
        </w:rPr>
        <w:t>responsabilité civile professionnelle des médecins, pharmaciens, infirmiers,</w:t>
      </w:r>
      <w:r w:rsidRPr="00254155">
        <w:rPr>
          <w:rFonts w:ascii="Century Gothic" w:hAnsi="Century Gothic" w:cs="Arial"/>
          <w:sz w:val="18"/>
          <w:szCs w:val="18"/>
        </w:rPr>
        <w:t xml:space="preserve"> préposés du souscripteur à titre occasionnel ou permanent, en cas de faute commise dans l’exercice de leurs fonctions pour le compte du souscripteur. </w:t>
      </w:r>
    </w:p>
    <w:p w14:paraId="51E97E4D" w14:textId="77777777" w:rsidR="00254155" w:rsidRPr="00254155" w:rsidRDefault="00254155" w:rsidP="00254155">
      <w:pPr>
        <w:spacing w:after="60" w:line="288" w:lineRule="auto"/>
        <w:jc w:val="both"/>
        <w:rPr>
          <w:rFonts w:ascii="Century Gothic" w:hAnsi="Century Gothic" w:cs="Arial"/>
          <w:b/>
          <w:sz w:val="18"/>
          <w:szCs w:val="18"/>
        </w:rPr>
      </w:pPr>
      <w:r w:rsidRPr="00254155">
        <w:rPr>
          <w:rFonts w:ascii="Century Gothic" w:hAnsi="Century Gothic" w:cs="Arial"/>
          <w:b/>
          <w:bCs/>
          <w:sz w:val="18"/>
          <w:szCs w:val="18"/>
          <w:u w:val="single"/>
        </w:rPr>
        <w:t>Demeure exclue</w:t>
      </w:r>
      <w:r w:rsidRPr="00254155">
        <w:rPr>
          <w:rFonts w:ascii="Century Gothic" w:hAnsi="Century Gothic" w:cs="Arial"/>
          <w:sz w:val="18"/>
          <w:szCs w:val="18"/>
        </w:rPr>
        <w:t xml:space="preserve"> des garanties du contrat, la responsabilité personnelle de ces personnes hors du champ des activités exercées pour le compte le souscripteur.</w:t>
      </w:r>
      <w:r w:rsidRPr="00254155">
        <w:rPr>
          <w:rFonts w:ascii="Century Gothic" w:hAnsi="Century Gothic" w:cs="Arial"/>
          <w:b/>
          <w:sz w:val="18"/>
          <w:szCs w:val="18"/>
        </w:rPr>
        <w:t xml:space="preserve"> </w:t>
      </w:r>
    </w:p>
    <w:p w14:paraId="059F2146" w14:textId="77777777" w:rsidR="00254155" w:rsidRPr="00254155" w:rsidRDefault="00254155" w:rsidP="00254155">
      <w:pPr>
        <w:spacing w:after="60" w:line="288" w:lineRule="auto"/>
        <w:jc w:val="both"/>
        <w:rPr>
          <w:rFonts w:ascii="Century Gothic" w:hAnsi="Century Gothic" w:cs="Arial"/>
          <w:sz w:val="18"/>
          <w:szCs w:val="18"/>
        </w:rPr>
      </w:pPr>
    </w:p>
    <w:p w14:paraId="44CC30FA" w14:textId="77777777" w:rsidR="00254155" w:rsidRPr="00254155" w:rsidRDefault="00254155" w:rsidP="00254155">
      <w:pPr>
        <w:spacing w:after="60" w:line="288" w:lineRule="auto"/>
        <w:jc w:val="both"/>
        <w:rPr>
          <w:rFonts w:ascii="Century Gothic" w:hAnsi="Century Gothic" w:cs="Arial"/>
          <w:sz w:val="18"/>
          <w:szCs w:val="18"/>
        </w:rPr>
      </w:pPr>
      <w:r w:rsidRPr="00254155">
        <w:rPr>
          <w:rFonts w:ascii="Century Gothic" w:hAnsi="Century Gothic" w:cs="Arial"/>
          <w:b/>
          <w:sz w:val="18"/>
          <w:szCs w:val="18"/>
        </w:rPr>
        <w:t>A.4</w:t>
      </w:r>
      <w:r w:rsidRPr="00254155">
        <w:rPr>
          <w:rFonts w:ascii="Century Gothic" w:hAnsi="Century Gothic" w:cs="Arial"/>
          <w:sz w:val="18"/>
          <w:szCs w:val="18"/>
        </w:rPr>
        <w:t xml:space="preserve"> - La garantie est étendue au bénéfice des bénévoles ou de toute associations participant aux activités du souscripteur à l’occasion de celles-ci, ainsi qu’aux personnes ayant la garde (même temporairement) des personnes handicapées confiés au souscripteur. Elle est accordée en complément / à défaut de toute assurance souscrite par ailleurs. Ces personnes sont tierces entre elles, ainsi que vis à vis du souscripteur.</w:t>
      </w:r>
    </w:p>
    <w:p w14:paraId="687FC9A6" w14:textId="77777777" w:rsidR="00254155" w:rsidRPr="00254155" w:rsidRDefault="00254155" w:rsidP="00254155">
      <w:pPr>
        <w:spacing w:after="60" w:line="288" w:lineRule="auto"/>
        <w:jc w:val="both"/>
        <w:rPr>
          <w:rFonts w:ascii="Century Gothic" w:hAnsi="Century Gothic" w:cs="Arial"/>
          <w:sz w:val="18"/>
          <w:szCs w:val="18"/>
        </w:rPr>
      </w:pPr>
    </w:p>
    <w:p w14:paraId="0967D58D" w14:textId="77777777" w:rsidR="00254155" w:rsidRPr="00254155" w:rsidRDefault="00254155" w:rsidP="00254155">
      <w:pPr>
        <w:spacing w:after="60" w:line="288" w:lineRule="auto"/>
        <w:jc w:val="both"/>
        <w:rPr>
          <w:rFonts w:ascii="Century Gothic" w:hAnsi="Century Gothic" w:cs="Arial"/>
          <w:sz w:val="18"/>
          <w:szCs w:val="18"/>
        </w:rPr>
      </w:pPr>
      <w:r w:rsidRPr="00254155">
        <w:rPr>
          <w:rFonts w:ascii="Century Gothic" w:hAnsi="Century Gothic" w:cs="Arial"/>
          <w:b/>
          <w:sz w:val="18"/>
          <w:szCs w:val="18"/>
        </w:rPr>
        <w:t>A.5</w:t>
      </w:r>
      <w:r w:rsidRPr="00254155">
        <w:rPr>
          <w:rFonts w:ascii="Century Gothic" w:hAnsi="Century Gothic" w:cs="Arial"/>
          <w:sz w:val="18"/>
          <w:szCs w:val="18"/>
        </w:rPr>
        <w:t xml:space="preserve"> - La garantie prend en compte les activités de maîtrise d’ouvrage pour propre compte sous toutes ses formes, c’est à dire depuis l’étude des projets jusqu’à la construction puis la réception des ouvrages. </w:t>
      </w:r>
    </w:p>
    <w:p w14:paraId="6F783971" w14:textId="77777777" w:rsidR="00254155" w:rsidRPr="00254155" w:rsidRDefault="00254155" w:rsidP="00254155">
      <w:pPr>
        <w:spacing w:after="60" w:line="288" w:lineRule="auto"/>
        <w:jc w:val="both"/>
        <w:rPr>
          <w:rFonts w:ascii="Century Gothic" w:hAnsi="Century Gothic" w:cs="Arial"/>
          <w:sz w:val="18"/>
          <w:szCs w:val="18"/>
        </w:rPr>
      </w:pPr>
    </w:p>
    <w:p w14:paraId="72409F3B" w14:textId="77777777" w:rsidR="00254155" w:rsidRPr="00254155" w:rsidRDefault="00254155" w:rsidP="00254155">
      <w:pPr>
        <w:spacing w:after="60" w:line="288" w:lineRule="auto"/>
        <w:jc w:val="both"/>
        <w:rPr>
          <w:rFonts w:ascii="Century Gothic" w:hAnsi="Century Gothic" w:cs="Arial"/>
          <w:b/>
          <w:sz w:val="18"/>
          <w:szCs w:val="18"/>
        </w:rPr>
      </w:pPr>
      <w:r w:rsidRPr="00254155">
        <w:rPr>
          <w:rFonts w:ascii="Century Gothic" w:hAnsi="Century Gothic" w:cs="Arial"/>
          <w:b/>
          <w:sz w:val="18"/>
          <w:szCs w:val="18"/>
        </w:rPr>
        <w:t xml:space="preserve">A.6 - </w:t>
      </w:r>
      <w:r w:rsidRPr="00254155">
        <w:rPr>
          <w:rFonts w:ascii="Century Gothic" w:hAnsi="Century Gothic" w:cs="Arial"/>
          <w:sz w:val="18"/>
          <w:szCs w:val="18"/>
        </w:rPr>
        <w:t>La garantie est étendue au bénéfice des restaurants du personnel, au service médical, au comité des œuvres sociales, amicales des personnels en lien avec les activités du souscripteur.</w:t>
      </w:r>
    </w:p>
    <w:p w14:paraId="34298BF3" w14:textId="77777777" w:rsidR="00254155" w:rsidRPr="00254155" w:rsidRDefault="00254155" w:rsidP="00254155">
      <w:pPr>
        <w:spacing w:after="60" w:line="288" w:lineRule="auto"/>
        <w:jc w:val="both"/>
        <w:rPr>
          <w:rFonts w:ascii="Century Gothic" w:hAnsi="Century Gothic" w:cs="Arial"/>
          <w:bCs/>
          <w:sz w:val="18"/>
          <w:szCs w:val="18"/>
        </w:rPr>
      </w:pPr>
    </w:p>
    <w:p w14:paraId="38EACA4F" w14:textId="77777777" w:rsidR="00254155" w:rsidRPr="00254155" w:rsidRDefault="00254155" w:rsidP="00254155">
      <w:pPr>
        <w:spacing w:after="60" w:line="288" w:lineRule="auto"/>
        <w:jc w:val="both"/>
        <w:rPr>
          <w:rFonts w:ascii="Century Gothic" w:hAnsi="Century Gothic" w:cs="Arial"/>
          <w:b/>
          <w:sz w:val="18"/>
          <w:szCs w:val="18"/>
        </w:rPr>
      </w:pPr>
      <w:r w:rsidRPr="00254155">
        <w:rPr>
          <w:rFonts w:ascii="Century Gothic" w:hAnsi="Century Gothic" w:cs="Arial"/>
          <w:b/>
          <w:sz w:val="18"/>
          <w:szCs w:val="18"/>
        </w:rPr>
        <w:t>A.7</w:t>
      </w:r>
      <w:r w:rsidRPr="00254155">
        <w:rPr>
          <w:rFonts w:ascii="Century Gothic" w:hAnsi="Century Gothic" w:cs="Arial"/>
          <w:sz w:val="18"/>
          <w:szCs w:val="18"/>
        </w:rPr>
        <w:t xml:space="preserve"> - La garantie est étendue aux dommages matériels subis par les biens du souscripteur et/ou des patients et/ou visiteurs ou soignants, du fait des personnes accueillies, en l’absence de prise en charge par un contrat d’assurance dont bénéficierait par ailleurs le souscripteur.  </w:t>
      </w:r>
      <w:r w:rsidRPr="00254155">
        <w:rPr>
          <w:rFonts w:ascii="Century Gothic" w:hAnsi="Century Gothic" w:cs="Arial"/>
          <w:b/>
          <w:sz w:val="18"/>
          <w:szCs w:val="18"/>
        </w:rPr>
        <w:t xml:space="preserve"> </w:t>
      </w:r>
    </w:p>
    <w:p w14:paraId="22601B28" w14:textId="77777777" w:rsidR="00254155" w:rsidRPr="00254155" w:rsidRDefault="00254155" w:rsidP="00254155">
      <w:pPr>
        <w:spacing w:after="60" w:line="288" w:lineRule="auto"/>
        <w:jc w:val="both"/>
        <w:rPr>
          <w:rFonts w:ascii="Century Gothic" w:hAnsi="Century Gothic" w:cs="Arial"/>
          <w:bCs/>
          <w:sz w:val="18"/>
          <w:szCs w:val="18"/>
        </w:rPr>
      </w:pPr>
    </w:p>
    <w:p w14:paraId="5BFE9AEE" w14:textId="77777777" w:rsidR="00254155" w:rsidRPr="00254155" w:rsidRDefault="00254155" w:rsidP="00254155">
      <w:pPr>
        <w:spacing w:after="60" w:line="288" w:lineRule="auto"/>
        <w:jc w:val="both"/>
        <w:rPr>
          <w:rFonts w:ascii="Century Gothic" w:hAnsi="Century Gothic" w:cs="Arial"/>
          <w:sz w:val="18"/>
          <w:szCs w:val="18"/>
        </w:rPr>
      </w:pPr>
      <w:r w:rsidRPr="00254155">
        <w:rPr>
          <w:rFonts w:ascii="Century Gothic" w:hAnsi="Century Gothic" w:cs="Arial"/>
          <w:b/>
          <w:sz w:val="18"/>
          <w:szCs w:val="18"/>
        </w:rPr>
        <w:t>A.8</w:t>
      </w:r>
      <w:r w:rsidRPr="00254155">
        <w:rPr>
          <w:rFonts w:ascii="Century Gothic" w:hAnsi="Century Gothic" w:cs="Arial"/>
          <w:sz w:val="18"/>
          <w:szCs w:val="18"/>
        </w:rPr>
        <w:t xml:space="preserve"> - La garantie est accordée pour la responsabilité incombant au souscripteur du fait des dommages causés aux tiers par les sous-traitants du souscripteur en complément ou à défaut de leur couverture d’assurance. </w:t>
      </w:r>
    </w:p>
    <w:p w14:paraId="518A8EA7" w14:textId="77777777" w:rsidR="00254155" w:rsidRPr="00254155" w:rsidRDefault="00254155" w:rsidP="00254155">
      <w:pPr>
        <w:spacing w:after="60" w:line="288" w:lineRule="auto"/>
        <w:jc w:val="both"/>
        <w:rPr>
          <w:rFonts w:ascii="Century Gothic" w:hAnsi="Century Gothic" w:cs="Arial"/>
          <w:sz w:val="18"/>
          <w:szCs w:val="18"/>
        </w:rPr>
      </w:pPr>
    </w:p>
    <w:p w14:paraId="4B8F6F9D" w14:textId="77777777" w:rsidR="00254155" w:rsidRPr="00254155" w:rsidRDefault="00254155" w:rsidP="00254155">
      <w:pPr>
        <w:spacing w:after="60" w:line="288" w:lineRule="auto"/>
        <w:jc w:val="both"/>
        <w:rPr>
          <w:rFonts w:ascii="Century Gothic" w:hAnsi="Century Gothic" w:cs="Arial"/>
          <w:sz w:val="18"/>
          <w:szCs w:val="18"/>
        </w:rPr>
      </w:pPr>
      <w:r w:rsidRPr="00254155">
        <w:rPr>
          <w:rFonts w:ascii="Century Gothic" w:hAnsi="Century Gothic" w:cs="Arial"/>
          <w:i/>
          <w:sz w:val="18"/>
          <w:szCs w:val="18"/>
        </w:rPr>
        <w:t>A.8.1</w:t>
      </w:r>
      <w:r w:rsidRPr="00254155">
        <w:rPr>
          <w:rFonts w:ascii="Century Gothic" w:hAnsi="Century Gothic" w:cs="Arial"/>
          <w:sz w:val="18"/>
          <w:szCs w:val="18"/>
        </w:rPr>
        <w:t xml:space="preserve"> – La garantie est étendue aux activités du souscripteur pour compte de tiers (cuisine, blanchisserie...).</w:t>
      </w:r>
    </w:p>
    <w:p w14:paraId="58B9B6CC" w14:textId="77777777" w:rsidR="00254155" w:rsidRPr="00254155" w:rsidRDefault="00254155" w:rsidP="00254155">
      <w:pPr>
        <w:spacing w:after="60" w:line="288" w:lineRule="auto"/>
        <w:jc w:val="both"/>
        <w:rPr>
          <w:rFonts w:ascii="Century Gothic" w:hAnsi="Century Gothic" w:cs="Arial"/>
          <w:bCs/>
          <w:sz w:val="18"/>
          <w:szCs w:val="18"/>
        </w:rPr>
      </w:pPr>
    </w:p>
    <w:p w14:paraId="7A49497B" w14:textId="2B9AC9B6" w:rsidR="00254155" w:rsidRDefault="00254155" w:rsidP="00254155">
      <w:pPr>
        <w:spacing w:after="60" w:line="288" w:lineRule="auto"/>
        <w:jc w:val="both"/>
        <w:rPr>
          <w:rFonts w:ascii="Century Gothic" w:hAnsi="Century Gothic" w:cs="Arial"/>
          <w:bCs/>
          <w:sz w:val="18"/>
          <w:szCs w:val="18"/>
          <w:u w:val="single"/>
        </w:rPr>
      </w:pPr>
      <w:r w:rsidRPr="00254155">
        <w:rPr>
          <w:rFonts w:ascii="Century Gothic" w:hAnsi="Century Gothic" w:cs="Arial"/>
          <w:b/>
          <w:sz w:val="18"/>
          <w:szCs w:val="18"/>
        </w:rPr>
        <w:t>A.9</w:t>
      </w:r>
      <w:r w:rsidRPr="00254155">
        <w:rPr>
          <w:rFonts w:ascii="Century Gothic" w:hAnsi="Century Gothic" w:cs="Arial"/>
          <w:sz w:val="18"/>
          <w:szCs w:val="18"/>
        </w:rPr>
        <w:t xml:space="preserve"> - La garantie est étendue à la </w:t>
      </w:r>
      <w:r w:rsidRPr="00254155">
        <w:rPr>
          <w:rFonts w:ascii="Century Gothic" w:hAnsi="Century Gothic" w:cs="Arial"/>
          <w:sz w:val="18"/>
          <w:szCs w:val="18"/>
          <w:u w:val="single"/>
        </w:rPr>
        <w:t>responsabilité personnelle des patients et résidents (y compris de moins de 60 ans)</w:t>
      </w:r>
      <w:r w:rsidRPr="00254155">
        <w:rPr>
          <w:rFonts w:ascii="Century Gothic" w:hAnsi="Century Gothic" w:cs="Arial"/>
          <w:sz w:val="18"/>
          <w:szCs w:val="18"/>
        </w:rPr>
        <w:t xml:space="preserve"> dans l’établissement pour les accidents qu’ils pourraient causer dans l’établissement ou en dehors.</w:t>
      </w:r>
      <w:r w:rsidRPr="00254155">
        <w:rPr>
          <w:rFonts w:ascii="Century Gothic" w:hAnsi="Century Gothic" w:cs="Arial"/>
          <w:b/>
          <w:bCs/>
          <w:sz w:val="18"/>
          <w:szCs w:val="18"/>
        </w:rPr>
        <w:t xml:space="preserve"> </w:t>
      </w:r>
      <w:r w:rsidRPr="00254155">
        <w:rPr>
          <w:rFonts w:ascii="Century Gothic" w:hAnsi="Century Gothic" w:cs="Arial"/>
          <w:bCs/>
          <w:sz w:val="18"/>
          <w:szCs w:val="18"/>
        </w:rPr>
        <w:t xml:space="preserve">Ils sont considérés comme tiers entre eux, ainsi que vis à vis du souscripteur. </w:t>
      </w:r>
      <w:r w:rsidRPr="00254155">
        <w:rPr>
          <w:rFonts w:ascii="Century Gothic" w:hAnsi="Century Gothic" w:cs="Arial"/>
          <w:bCs/>
          <w:sz w:val="18"/>
          <w:szCs w:val="18"/>
          <w:u w:val="single"/>
        </w:rPr>
        <w:t>Cette garantie est acquise en complément ou à défaut de l’assurance dont ils pourraient être titulaires à titre personnelle (il n’est pas effectué de suivi des attestations).</w:t>
      </w:r>
    </w:p>
    <w:p w14:paraId="6C391A77" w14:textId="77777777" w:rsidR="00254155" w:rsidRPr="00254155" w:rsidRDefault="00254155" w:rsidP="00254155">
      <w:pPr>
        <w:spacing w:after="60" w:line="288" w:lineRule="auto"/>
        <w:jc w:val="both"/>
        <w:rPr>
          <w:rFonts w:ascii="Century Gothic" w:hAnsi="Century Gothic" w:cs="Arial"/>
          <w:sz w:val="18"/>
          <w:szCs w:val="18"/>
        </w:rPr>
      </w:pPr>
    </w:p>
    <w:p w14:paraId="0BCBFB2A" w14:textId="77777777" w:rsidR="00254155" w:rsidRPr="00254155" w:rsidRDefault="00254155" w:rsidP="00254155">
      <w:pPr>
        <w:spacing w:after="60" w:line="288" w:lineRule="auto"/>
        <w:jc w:val="both"/>
        <w:rPr>
          <w:rFonts w:ascii="Century Gothic" w:hAnsi="Century Gothic" w:cs="Arial"/>
          <w:b/>
          <w:bCs/>
          <w:sz w:val="18"/>
          <w:szCs w:val="18"/>
        </w:rPr>
      </w:pPr>
      <w:r w:rsidRPr="00254155">
        <w:rPr>
          <w:rFonts w:ascii="Century Gothic" w:hAnsi="Century Gothic" w:cs="Arial"/>
          <w:b/>
          <w:sz w:val="18"/>
          <w:szCs w:val="18"/>
        </w:rPr>
        <w:t xml:space="preserve">A.10 </w:t>
      </w:r>
      <w:r w:rsidRPr="00254155">
        <w:rPr>
          <w:rFonts w:ascii="Century Gothic" w:hAnsi="Century Gothic" w:cs="Arial"/>
          <w:sz w:val="18"/>
          <w:szCs w:val="18"/>
        </w:rPr>
        <w:t xml:space="preserve">- La garantie est étendue à la </w:t>
      </w:r>
      <w:r w:rsidRPr="00254155">
        <w:rPr>
          <w:rFonts w:ascii="Century Gothic" w:hAnsi="Century Gothic" w:cs="Arial"/>
          <w:sz w:val="18"/>
          <w:szCs w:val="18"/>
          <w:u w:val="single"/>
        </w:rPr>
        <w:t>responsabilité personnelle des incapables majeurs / majeurs protégés</w:t>
      </w:r>
      <w:r w:rsidRPr="00254155">
        <w:rPr>
          <w:rFonts w:ascii="Century Gothic" w:hAnsi="Century Gothic" w:cs="Arial"/>
          <w:sz w:val="18"/>
          <w:szCs w:val="18"/>
        </w:rPr>
        <w:t xml:space="preserve"> dans l’établissement pour les accidents qu’ils pourraient causer dans l’établissement ou en dehors.</w:t>
      </w:r>
      <w:r w:rsidRPr="00254155">
        <w:rPr>
          <w:rFonts w:ascii="Century Gothic" w:hAnsi="Century Gothic" w:cs="Arial"/>
          <w:bCs/>
          <w:sz w:val="18"/>
          <w:szCs w:val="18"/>
        </w:rPr>
        <w:t xml:space="preserve"> Ils sont considérés comme tiers entre eux, ainsi que vis à vis du souscripteur. L’exclusion relative à un acte intentionnel n’est pas opposable au souscripteur. </w:t>
      </w:r>
    </w:p>
    <w:p w14:paraId="35D0180A" w14:textId="2B6F215F" w:rsidR="00254155" w:rsidRPr="00254155" w:rsidRDefault="00254155" w:rsidP="00254155">
      <w:pPr>
        <w:spacing w:after="60" w:line="288" w:lineRule="auto"/>
        <w:jc w:val="both"/>
        <w:rPr>
          <w:rFonts w:ascii="Century Gothic" w:hAnsi="Century Gothic" w:cs="Arial"/>
          <w:sz w:val="18"/>
          <w:szCs w:val="18"/>
        </w:rPr>
      </w:pPr>
    </w:p>
    <w:p w14:paraId="0B370C9B" w14:textId="6E8E59BB" w:rsidR="00254155" w:rsidRDefault="00254155" w:rsidP="00254155">
      <w:pPr>
        <w:spacing w:after="60" w:line="288" w:lineRule="auto"/>
        <w:jc w:val="both"/>
        <w:rPr>
          <w:rFonts w:ascii="Century Gothic" w:hAnsi="Century Gothic" w:cs="Arial"/>
          <w:sz w:val="18"/>
          <w:szCs w:val="18"/>
        </w:rPr>
      </w:pPr>
      <w:r w:rsidRPr="00254155">
        <w:rPr>
          <w:rFonts w:ascii="Century Gothic" w:hAnsi="Century Gothic" w:cs="Arial"/>
          <w:b/>
          <w:sz w:val="18"/>
          <w:szCs w:val="18"/>
        </w:rPr>
        <w:t xml:space="preserve">A.11 </w:t>
      </w:r>
      <w:r w:rsidRPr="00254155">
        <w:rPr>
          <w:rFonts w:ascii="Century Gothic" w:hAnsi="Century Gothic" w:cs="Arial"/>
          <w:sz w:val="18"/>
          <w:szCs w:val="18"/>
        </w:rPr>
        <w:t xml:space="preserve">- </w:t>
      </w:r>
      <w:bookmarkStart w:id="6" w:name="_Hlk518279534"/>
      <w:r w:rsidRPr="00254155">
        <w:rPr>
          <w:rFonts w:ascii="Century Gothic" w:hAnsi="Century Gothic" w:cs="Arial"/>
          <w:sz w:val="18"/>
          <w:szCs w:val="18"/>
        </w:rPr>
        <w:t>La garantie est étendue à la gestion de tutelles (personne ou service préposé de l’établissement en qualité de mandataire judiciaire à la protection des majeurs), ainsi que les actions de gestion courante effectuées au profit des résidents (notamment gestion de l’argent liquide).</w:t>
      </w:r>
      <w:bookmarkEnd w:id="6"/>
    </w:p>
    <w:p w14:paraId="66154255" w14:textId="46A08661" w:rsidR="00254155" w:rsidRDefault="00254155" w:rsidP="00254155">
      <w:pPr>
        <w:spacing w:after="60" w:line="288" w:lineRule="auto"/>
        <w:jc w:val="both"/>
        <w:rPr>
          <w:rFonts w:ascii="Century Gothic" w:hAnsi="Century Gothic" w:cs="Arial"/>
          <w:sz w:val="18"/>
          <w:szCs w:val="18"/>
        </w:rPr>
      </w:pPr>
    </w:p>
    <w:p w14:paraId="5E9D4D7D" w14:textId="77777777" w:rsidR="00254155" w:rsidRPr="00254155" w:rsidRDefault="00254155" w:rsidP="00254155">
      <w:pPr>
        <w:spacing w:after="60" w:line="288" w:lineRule="auto"/>
        <w:jc w:val="both"/>
        <w:rPr>
          <w:rFonts w:ascii="Century Gothic" w:hAnsi="Century Gothic" w:cs="Arial"/>
          <w:sz w:val="18"/>
          <w:szCs w:val="18"/>
        </w:rPr>
      </w:pPr>
      <w:r w:rsidRPr="00254155">
        <w:rPr>
          <w:rFonts w:ascii="Century Gothic" w:hAnsi="Century Gothic" w:cs="Arial"/>
          <w:b/>
          <w:sz w:val="18"/>
          <w:szCs w:val="18"/>
        </w:rPr>
        <w:t xml:space="preserve">A.12 </w:t>
      </w:r>
      <w:r w:rsidRPr="00254155">
        <w:rPr>
          <w:rFonts w:ascii="Century Gothic" w:hAnsi="Century Gothic" w:cs="Arial"/>
          <w:sz w:val="18"/>
          <w:szCs w:val="18"/>
        </w:rPr>
        <w:t>- La garantie est étendue aux frais de rappel des malades (sont notamment inclus : les frais de communication liés à l’opération de rappel, les frais de recherche des malades, les frais nécessaires à l’examen des malades).</w:t>
      </w:r>
    </w:p>
    <w:p w14:paraId="1B55BA0B" w14:textId="77777777" w:rsidR="006C2A1B" w:rsidRPr="00254155" w:rsidRDefault="006C2A1B" w:rsidP="00254155">
      <w:pPr>
        <w:spacing w:after="60" w:line="288" w:lineRule="auto"/>
        <w:jc w:val="both"/>
        <w:rPr>
          <w:rFonts w:ascii="Century Gothic" w:hAnsi="Century Gothic" w:cs="Arial"/>
          <w:sz w:val="18"/>
          <w:szCs w:val="18"/>
        </w:rPr>
      </w:pPr>
    </w:p>
    <w:p w14:paraId="0532F17A" w14:textId="2F08E302" w:rsidR="00254155" w:rsidRPr="00254155" w:rsidRDefault="00254155" w:rsidP="00254155">
      <w:pPr>
        <w:spacing w:after="60" w:line="288" w:lineRule="auto"/>
        <w:jc w:val="both"/>
        <w:rPr>
          <w:rFonts w:ascii="Century Gothic" w:hAnsi="Century Gothic" w:cs="Arial"/>
          <w:sz w:val="18"/>
          <w:szCs w:val="18"/>
        </w:rPr>
      </w:pPr>
      <w:r w:rsidRPr="00254155">
        <w:rPr>
          <w:rFonts w:ascii="Century Gothic" w:hAnsi="Century Gothic" w:cs="Arial"/>
          <w:b/>
          <w:bCs/>
          <w:sz w:val="18"/>
          <w:szCs w:val="18"/>
        </w:rPr>
        <w:t xml:space="preserve">A.13 </w:t>
      </w:r>
      <w:r w:rsidRPr="00254155">
        <w:rPr>
          <w:rFonts w:ascii="Century Gothic" w:hAnsi="Century Gothic" w:cs="Arial"/>
          <w:sz w:val="18"/>
          <w:szCs w:val="18"/>
        </w:rPr>
        <w:t>-</w:t>
      </w:r>
      <w:r w:rsidRPr="00254155">
        <w:rPr>
          <w:rFonts w:ascii="Century Gothic" w:hAnsi="Century Gothic" w:cs="Arial"/>
          <w:b/>
          <w:bCs/>
          <w:sz w:val="18"/>
          <w:szCs w:val="18"/>
        </w:rPr>
        <w:t xml:space="preserve"> </w:t>
      </w:r>
      <w:r w:rsidRPr="00254155">
        <w:rPr>
          <w:rFonts w:ascii="Century Gothic" w:hAnsi="Century Gothic" w:cs="Arial"/>
          <w:sz w:val="18"/>
          <w:szCs w:val="18"/>
        </w:rPr>
        <w:t>La garantie est étendue à l’indemnisation des dommages subis par un agent du fait d’agression, injures et autres menaces, et dont la charge incombe au souscripteur du fait de l’application du statut de la fonction publique (protection fonctionnelle</w:t>
      </w:r>
      <w:r w:rsidR="00D962D8">
        <w:rPr>
          <w:rFonts w:ascii="Century Gothic" w:hAnsi="Century Gothic" w:cs="Arial"/>
          <w:sz w:val="18"/>
          <w:szCs w:val="18"/>
        </w:rPr>
        <w:t xml:space="preserve"> prévue par le Code de la Fonction publique</w:t>
      </w:r>
      <w:r w:rsidRPr="00254155">
        <w:rPr>
          <w:rFonts w:ascii="Century Gothic" w:hAnsi="Century Gothic" w:cs="Arial"/>
          <w:bCs/>
          <w:sz w:val="18"/>
          <w:szCs w:val="18"/>
        </w:rPr>
        <w:t>)</w:t>
      </w:r>
      <w:r w:rsidRPr="00254155">
        <w:rPr>
          <w:rFonts w:ascii="Century Gothic" w:hAnsi="Century Gothic" w:cs="Arial"/>
          <w:sz w:val="18"/>
          <w:szCs w:val="18"/>
        </w:rPr>
        <w:t>, lorsque l’auteur est insolvable ou n’est pas identifié.</w:t>
      </w:r>
    </w:p>
    <w:p w14:paraId="0E6681C2" w14:textId="77777777" w:rsidR="00254155" w:rsidRPr="00254155" w:rsidRDefault="00254155" w:rsidP="00254155">
      <w:pPr>
        <w:spacing w:after="60" w:line="288" w:lineRule="auto"/>
        <w:jc w:val="both"/>
        <w:rPr>
          <w:rFonts w:ascii="Century Gothic" w:hAnsi="Century Gothic" w:cs="Arial"/>
          <w:sz w:val="18"/>
          <w:szCs w:val="18"/>
        </w:rPr>
      </w:pPr>
    </w:p>
    <w:p w14:paraId="1750028B" w14:textId="0D8C97F1" w:rsidR="00254155" w:rsidRPr="00254155" w:rsidRDefault="00254155" w:rsidP="00254155">
      <w:pPr>
        <w:spacing w:after="60" w:line="288" w:lineRule="auto"/>
        <w:jc w:val="both"/>
        <w:rPr>
          <w:rFonts w:ascii="Century Gothic" w:hAnsi="Century Gothic" w:cs="Arial"/>
          <w:sz w:val="18"/>
          <w:szCs w:val="18"/>
        </w:rPr>
      </w:pPr>
      <w:r w:rsidRPr="00254155">
        <w:rPr>
          <w:rFonts w:ascii="Century Gothic" w:hAnsi="Century Gothic" w:cs="Arial"/>
          <w:b/>
          <w:bCs/>
          <w:sz w:val="18"/>
          <w:szCs w:val="18"/>
        </w:rPr>
        <w:t>A.14</w:t>
      </w:r>
      <w:r w:rsidRPr="00254155">
        <w:rPr>
          <w:rFonts w:ascii="Century Gothic" w:hAnsi="Century Gothic" w:cs="Arial"/>
          <w:sz w:val="18"/>
          <w:szCs w:val="18"/>
        </w:rPr>
        <w:t xml:space="preserve"> - La garantie comprend la couverture de la responsabilité personnelle des régisseurs et de leurs suppléants en complément ou à défaut des contrats souscrits par ces agents, dans la limite de 20.000 € par exercice.</w:t>
      </w:r>
    </w:p>
    <w:p w14:paraId="17D02B43" w14:textId="77777777" w:rsidR="006C2A1B" w:rsidRDefault="006C2A1B" w:rsidP="009F3797">
      <w:pPr>
        <w:spacing w:after="60" w:line="288" w:lineRule="auto"/>
        <w:jc w:val="both"/>
        <w:rPr>
          <w:rFonts w:ascii="Century Gothic" w:hAnsi="Century Gothic" w:cs="Arial"/>
          <w:sz w:val="18"/>
          <w:szCs w:val="12"/>
        </w:rPr>
      </w:pP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58"/>
      </w:tblGrid>
      <w:tr w:rsidR="002A3542" w14:paraId="4FF2FB2F" w14:textId="77777777" w:rsidTr="002A3542">
        <w:tc>
          <w:tcPr>
            <w:tcW w:w="5000" w:type="pct"/>
            <w:shd w:val="clear" w:color="auto" w:fill="215868" w:themeFill="accent5" w:themeFillShade="80"/>
          </w:tcPr>
          <w:p w14:paraId="40E0E8D7" w14:textId="77777777" w:rsidR="002A3542" w:rsidRPr="00EF70E0" w:rsidRDefault="002A3542" w:rsidP="006822D1">
            <w:pPr>
              <w:rPr>
                <w:rFonts w:ascii="Century Gothic" w:hAnsi="Century Gothic" w:cs="Arial"/>
                <w:sz w:val="12"/>
                <w:szCs w:val="12"/>
              </w:rPr>
            </w:pPr>
          </w:p>
          <w:p w14:paraId="0F5145DE" w14:textId="59E2E3BB" w:rsidR="002A3542" w:rsidRDefault="00254155" w:rsidP="006822D1">
            <w:pPr>
              <w:rPr>
                <w:rFonts w:ascii="Century Gothic" w:hAnsi="Century Gothic" w:cs="Arial"/>
                <w:sz w:val="20"/>
                <w:szCs w:val="20"/>
              </w:rPr>
            </w:pPr>
            <w:r>
              <w:rPr>
                <w:rFonts w:ascii="Century Gothic" w:hAnsi="Century Gothic" w:cs="Arial"/>
                <w:bCs/>
                <w:color w:val="FFFFFF" w:themeColor="background1"/>
                <w:sz w:val="20"/>
                <w:szCs w:val="20"/>
              </w:rPr>
              <w:t>B</w:t>
            </w:r>
            <w:r w:rsidR="002A3542" w:rsidRPr="00B36BBB">
              <w:rPr>
                <w:rFonts w:ascii="Century Gothic" w:hAnsi="Century Gothic" w:cs="Arial"/>
                <w:bCs/>
                <w:color w:val="FFFFFF" w:themeColor="background1"/>
                <w:sz w:val="20"/>
                <w:szCs w:val="20"/>
              </w:rPr>
              <w:t xml:space="preserve"> – </w:t>
            </w:r>
            <w:r w:rsidR="002A3542">
              <w:rPr>
                <w:rFonts w:ascii="Century Gothic" w:hAnsi="Century Gothic" w:cs="Arial"/>
                <w:bCs/>
                <w:color w:val="FFFFFF" w:themeColor="background1"/>
                <w:sz w:val="20"/>
                <w:szCs w:val="20"/>
              </w:rPr>
              <w:t>Montant des garanties - Franchises</w:t>
            </w:r>
          </w:p>
          <w:p w14:paraId="3BF20D3F" w14:textId="77777777" w:rsidR="002A3542" w:rsidRPr="00EF70E0" w:rsidRDefault="002A3542" w:rsidP="006822D1">
            <w:pPr>
              <w:rPr>
                <w:rFonts w:ascii="Century Gothic" w:hAnsi="Century Gothic" w:cs="Arial"/>
                <w:sz w:val="12"/>
                <w:szCs w:val="12"/>
              </w:rPr>
            </w:pPr>
          </w:p>
        </w:tc>
      </w:tr>
    </w:tbl>
    <w:p w14:paraId="7A7DA026" w14:textId="5593E63F" w:rsidR="00DF1A4A" w:rsidRPr="002E55A9" w:rsidRDefault="00DF1A4A" w:rsidP="00B53CD2">
      <w:pPr>
        <w:spacing w:afterLines="60" w:after="144" w:line="288" w:lineRule="auto"/>
        <w:contextualSpacing/>
        <w:jc w:val="both"/>
        <w:rPr>
          <w:rFonts w:ascii="Century Gothic" w:hAnsi="Century Gothic" w:cs="Arial"/>
          <w:sz w:val="14"/>
          <w:szCs w:val="4"/>
        </w:rPr>
      </w:pPr>
    </w:p>
    <w:p w14:paraId="0FDBB5B2" w14:textId="77777777" w:rsidR="006C2A1B" w:rsidRPr="002E55A9" w:rsidRDefault="006C2A1B" w:rsidP="00B53CD2">
      <w:pPr>
        <w:spacing w:afterLines="60" w:after="144" w:line="288" w:lineRule="auto"/>
        <w:contextualSpacing/>
        <w:jc w:val="both"/>
        <w:rPr>
          <w:rFonts w:ascii="Century Gothic" w:hAnsi="Century Gothic" w:cs="Arial"/>
          <w:sz w:val="14"/>
          <w:szCs w:val="4"/>
        </w:rPr>
      </w:pPr>
    </w:p>
    <w:p w14:paraId="1DBE621D" w14:textId="4E491B28" w:rsidR="00D715E7" w:rsidRPr="00D715E7" w:rsidRDefault="00D715E7" w:rsidP="00D715E7">
      <w:pPr>
        <w:spacing w:afterLines="60" w:after="144" w:line="288" w:lineRule="auto"/>
        <w:contextualSpacing/>
        <w:rPr>
          <w:rFonts w:ascii="Century Gothic" w:hAnsi="Century Gothic" w:cs="Arial"/>
          <w:b/>
          <w:sz w:val="18"/>
          <w:szCs w:val="18"/>
        </w:rPr>
      </w:pPr>
      <w:r w:rsidRPr="00D715E7">
        <w:rPr>
          <w:rFonts w:ascii="Century Gothic" w:hAnsi="Century Gothic" w:cs="Arial"/>
          <w:b/>
          <w:bCs/>
          <w:sz w:val="18"/>
          <w:szCs w:val="18"/>
        </w:rPr>
        <w:t xml:space="preserve">B.1 – </w:t>
      </w:r>
      <w:r w:rsidR="009C2325">
        <w:rPr>
          <w:rFonts w:ascii="Century Gothic" w:hAnsi="Century Gothic" w:cs="Arial"/>
          <w:b/>
          <w:bCs/>
          <w:sz w:val="18"/>
          <w:szCs w:val="18"/>
        </w:rPr>
        <w:t>Montant des garantie</w:t>
      </w:r>
      <w:r w:rsidR="00A63C23">
        <w:rPr>
          <w:rFonts w:ascii="Century Gothic" w:hAnsi="Century Gothic" w:cs="Arial"/>
          <w:b/>
          <w:bCs/>
          <w:sz w:val="18"/>
          <w:szCs w:val="18"/>
        </w:rPr>
        <w:t>s</w:t>
      </w:r>
      <w:r w:rsidRPr="00D715E7">
        <w:rPr>
          <w:rFonts w:ascii="Century Gothic" w:hAnsi="Century Gothic" w:cs="Arial"/>
          <w:b/>
          <w:bCs/>
          <w:sz w:val="18"/>
          <w:szCs w:val="18"/>
        </w:rPr>
        <w:t> :</w:t>
      </w:r>
    </w:p>
    <w:p w14:paraId="05EF8A25" w14:textId="77777777" w:rsidR="00D715E7" w:rsidRDefault="00D715E7" w:rsidP="00D715E7">
      <w:pPr>
        <w:spacing w:afterLines="60" w:after="144" w:line="288" w:lineRule="auto"/>
        <w:contextualSpacing/>
        <w:rPr>
          <w:rFonts w:ascii="Century Gothic" w:hAnsi="Century Gothic" w:cs="Arial"/>
          <w:b/>
          <w:i/>
          <w:sz w:val="18"/>
          <w:szCs w:val="18"/>
        </w:rPr>
      </w:pPr>
    </w:p>
    <w:p w14:paraId="4075D42E" w14:textId="519350A8" w:rsidR="00C14D89" w:rsidRDefault="00C14D89" w:rsidP="00B53CD2">
      <w:pPr>
        <w:spacing w:afterLines="60" w:after="144" w:line="288" w:lineRule="auto"/>
        <w:contextualSpacing/>
        <w:jc w:val="center"/>
        <w:rPr>
          <w:rFonts w:ascii="Century Gothic" w:hAnsi="Century Gothic" w:cs="Arial"/>
          <w:b/>
          <w:i/>
          <w:sz w:val="18"/>
          <w:szCs w:val="18"/>
        </w:rPr>
      </w:pPr>
      <w:r w:rsidRPr="00B53CD2">
        <w:rPr>
          <w:rFonts w:ascii="Century Gothic" w:hAnsi="Century Gothic" w:cs="Arial"/>
          <w:b/>
          <w:i/>
          <w:sz w:val="18"/>
          <w:szCs w:val="18"/>
        </w:rPr>
        <w:t xml:space="preserve">Les plafonds ci-après s'entendent </w:t>
      </w:r>
      <w:r w:rsidRPr="00B53CD2">
        <w:rPr>
          <w:rFonts w:ascii="Century Gothic" w:hAnsi="Century Gothic" w:cs="Arial"/>
          <w:b/>
          <w:i/>
          <w:sz w:val="18"/>
          <w:szCs w:val="18"/>
          <w:u w:val="single"/>
        </w:rPr>
        <w:t>par sinistre</w:t>
      </w:r>
      <w:r w:rsidRPr="00B53CD2">
        <w:rPr>
          <w:rFonts w:ascii="Century Gothic" w:hAnsi="Century Gothic" w:cs="Arial"/>
          <w:b/>
          <w:i/>
          <w:sz w:val="18"/>
          <w:szCs w:val="18"/>
        </w:rPr>
        <w:t xml:space="preserve"> </w:t>
      </w:r>
      <w:r w:rsidR="00E522BF" w:rsidRPr="00B53CD2">
        <w:rPr>
          <w:rFonts w:ascii="Century Gothic" w:hAnsi="Century Gothic" w:cs="Arial"/>
          <w:b/>
          <w:i/>
          <w:sz w:val="18"/>
          <w:szCs w:val="18"/>
        </w:rPr>
        <w:t>(</w:t>
      </w:r>
      <w:r w:rsidRPr="00B53CD2">
        <w:rPr>
          <w:rFonts w:ascii="Century Gothic" w:hAnsi="Century Gothic" w:cs="Arial"/>
          <w:b/>
          <w:i/>
          <w:sz w:val="18"/>
          <w:szCs w:val="18"/>
        </w:rPr>
        <w:t xml:space="preserve">et </w:t>
      </w:r>
      <w:r w:rsidRPr="00B53CD2">
        <w:rPr>
          <w:rFonts w:ascii="Century Gothic" w:hAnsi="Century Gothic" w:cs="Arial"/>
          <w:b/>
          <w:i/>
          <w:sz w:val="18"/>
          <w:szCs w:val="18"/>
          <w:u w:val="single"/>
        </w:rPr>
        <w:t>par année d’assurance</w:t>
      </w:r>
      <w:r w:rsidR="00E522BF" w:rsidRPr="00B53CD2">
        <w:rPr>
          <w:rFonts w:ascii="Century Gothic" w:hAnsi="Century Gothic" w:cs="Arial"/>
          <w:b/>
          <w:i/>
          <w:sz w:val="18"/>
          <w:szCs w:val="18"/>
          <w:u w:val="single"/>
        </w:rPr>
        <w:t xml:space="preserve"> lorsque cela est indiqué)</w:t>
      </w:r>
      <w:r w:rsidRPr="00B53CD2">
        <w:rPr>
          <w:rFonts w:ascii="Century Gothic" w:hAnsi="Century Gothic" w:cs="Arial"/>
          <w:b/>
          <w:i/>
          <w:sz w:val="18"/>
          <w:szCs w:val="18"/>
        </w:rPr>
        <w:t>.</w:t>
      </w:r>
    </w:p>
    <w:p w14:paraId="48E73885" w14:textId="77777777" w:rsidR="006C2A1B" w:rsidRPr="002E55A9" w:rsidRDefault="006C2A1B" w:rsidP="00B53CD2">
      <w:pPr>
        <w:spacing w:afterLines="60" w:after="144" w:line="288" w:lineRule="auto"/>
        <w:contextualSpacing/>
        <w:jc w:val="center"/>
        <w:rPr>
          <w:rFonts w:ascii="Century Gothic" w:hAnsi="Century Gothic" w:cs="Arial"/>
          <w:b/>
          <w:i/>
          <w:sz w:val="12"/>
          <w:szCs w:val="12"/>
        </w:rPr>
      </w:pPr>
    </w:p>
    <w:tbl>
      <w:tblPr>
        <w:tblW w:w="10456"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23"/>
        <w:gridCol w:w="1984"/>
        <w:gridCol w:w="2268"/>
        <w:gridCol w:w="2381"/>
      </w:tblGrid>
      <w:tr w:rsidR="0067411A" w:rsidRPr="00B5112A" w14:paraId="1D756C91" w14:textId="77777777" w:rsidTr="00DC2DE2">
        <w:trPr>
          <w:trHeight w:val="519"/>
        </w:trPr>
        <w:tc>
          <w:tcPr>
            <w:tcW w:w="3823" w:type="dxa"/>
            <w:vMerge w:val="restart"/>
            <w:shd w:val="clear" w:color="auto" w:fill="215868"/>
            <w:vAlign w:val="center"/>
            <w:hideMark/>
          </w:tcPr>
          <w:p w14:paraId="117B1932" w14:textId="77777777" w:rsidR="0067411A" w:rsidRPr="00B5112A" w:rsidRDefault="0067411A" w:rsidP="00E94199">
            <w:pPr>
              <w:spacing w:line="240" w:lineRule="auto"/>
              <w:jc w:val="center"/>
              <w:rPr>
                <w:rFonts w:ascii="Century Gothic" w:hAnsi="Century Gothic" w:cs="Arial"/>
                <w:color w:val="FFFFFF"/>
                <w:sz w:val="18"/>
                <w:szCs w:val="18"/>
              </w:rPr>
            </w:pPr>
            <w:bookmarkStart w:id="7" w:name="_Hlk6158431"/>
            <w:r w:rsidRPr="00B5112A">
              <w:rPr>
                <w:rFonts w:ascii="Century Gothic" w:hAnsi="Century Gothic" w:cs="Arial"/>
                <w:color w:val="FFFFFF"/>
                <w:sz w:val="18"/>
                <w:szCs w:val="18"/>
              </w:rPr>
              <w:t>Garanties</w:t>
            </w:r>
          </w:p>
        </w:tc>
        <w:tc>
          <w:tcPr>
            <w:tcW w:w="4252" w:type="dxa"/>
            <w:gridSpan w:val="2"/>
            <w:shd w:val="clear" w:color="auto" w:fill="215868"/>
            <w:vAlign w:val="center"/>
            <w:hideMark/>
          </w:tcPr>
          <w:p w14:paraId="3A824CDC" w14:textId="77777777" w:rsidR="0067411A" w:rsidRPr="00B5112A" w:rsidRDefault="0067411A" w:rsidP="00E94199">
            <w:pPr>
              <w:spacing w:line="240" w:lineRule="auto"/>
              <w:jc w:val="center"/>
              <w:rPr>
                <w:rFonts w:ascii="Century Gothic" w:hAnsi="Century Gothic" w:cs="Arial"/>
                <w:color w:val="FFFFFF"/>
                <w:sz w:val="18"/>
                <w:szCs w:val="18"/>
              </w:rPr>
            </w:pPr>
            <w:r w:rsidRPr="00B5112A">
              <w:rPr>
                <w:rFonts w:ascii="Century Gothic" w:hAnsi="Century Gothic" w:cs="Arial"/>
                <w:color w:val="FFFFFF"/>
                <w:sz w:val="18"/>
                <w:szCs w:val="18"/>
              </w:rPr>
              <w:t>Montant des garanties</w:t>
            </w:r>
          </w:p>
        </w:tc>
        <w:tc>
          <w:tcPr>
            <w:tcW w:w="2381" w:type="dxa"/>
            <w:vMerge w:val="restart"/>
            <w:shd w:val="clear" w:color="auto" w:fill="215868"/>
            <w:vAlign w:val="center"/>
            <w:hideMark/>
          </w:tcPr>
          <w:p w14:paraId="0172E0EA" w14:textId="64987FA0" w:rsidR="00B20629" w:rsidRPr="00B20629" w:rsidRDefault="00B20629" w:rsidP="00E94199">
            <w:pPr>
              <w:spacing w:line="240" w:lineRule="auto"/>
              <w:jc w:val="center"/>
              <w:rPr>
                <w:rFonts w:ascii="Century Gothic" w:hAnsi="Century Gothic" w:cs="Arial"/>
                <w:b/>
                <w:bCs/>
                <w:color w:val="FFFFFF"/>
                <w:sz w:val="18"/>
                <w:szCs w:val="18"/>
              </w:rPr>
            </w:pPr>
            <w:r w:rsidRPr="00B20629">
              <w:rPr>
                <w:rFonts w:ascii="Century Gothic" w:hAnsi="Century Gothic" w:cs="Arial"/>
                <w:b/>
                <w:bCs/>
                <w:color w:val="FFFFFF"/>
                <w:sz w:val="18"/>
                <w:szCs w:val="18"/>
              </w:rPr>
              <w:t xml:space="preserve">Solution de base </w:t>
            </w:r>
          </w:p>
          <w:p w14:paraId="33CB6884" w14:textId="4544F4DF" w:rsidR="0067411A" w:rsidRPr="00B5112A" w:rsidRDefault="0067411A" w:rsidP="00E94199">
            <w:pPr>
              <w:spacing w:line="240" w:lineRule="auto"/>
              <w:jc w:val="center"/>
              <w:rPr>
                <w:rFonts w:ascii="Century Gothic" w:hAnsi="Century Gothic" w:cs="Arial"/>
                <w:color w:val="FFFFFF"/>
                <w:sz w:val="18"/>
                <w:szCs w:val="18"/>
              </w:rPr>
            </w:pPr>
            <w:r w:rsidRPr="00B5112A">
              <w:rPr>
                <w:rFonts w:ascii="Century Gothic" w:hAnsi="Century Gothic" w:cs="Arial"/>
                <w:color w:val="FFFFFF"/>
                <w:sz w:val="18"/>
                <w:szCs w:val="18"/>
              </w:rPr>
              <w:t>Montant des franchises</w:t>
            </w:r>
          </w:p>
        </w:tc>
      </w:tr>
      <w:tr w:rsidR="0067411A" w:rsidRPr="00B5112A" w14:paraId="46848559" w14:textId="77777777" w:rsidTr="00B20629">
        <w:trPr>
          <w:trHeight w:val="654"/>
        </w:trPr>
        <w:tc>
          <w:tcPr>
            <w:tcW w:w="3823" w:type="dxa"/>
            <w:vMerge/>
            <w:shd w:val="clear" w:color="auto" w:fill="BFBFBF"/>
            <w:vAlign w:val="center"/>
          </w:tcPr>
          <w:p w14:paraId="3CD2BDA2" w14:textId="77777777" w:rsidR="0067411A" w:rsidRPr="00B5112A" w:rsidRDefault="0067411A" w:rsidP="00E94199">
            <w:pPr>
              <w:spacing w:after="0" w:line="240" w:lineRule="auto"/>
              <w:rPr>
                <w:rFonts w:ascii="Century Gothic" w:hAnsi="Century Gothic" w:cs="Arial"/>
                <w:b/>
                <w:bCs/>
                <w:sz w:val="18"/>
                <w:szCs w:val="18"/>
              </w:rPr>
            </w:pPr>
          </w:p>
        </w:tc>
        <w:tc>
          <w:tcPr>
            <w:tcW w:w="1984" w:type="dxa"/>
            <w:shd w:val="clear" w:color="auto" w:fill="F2F2F2" w:themeFill="background1" w:themeFillShade="F2"/>
            <w:vAlign w:val="center"/>
          </w:tcPr>
          <w:p w14:paraId="7BC1CA36" w14:textId="77777777" w:rsidR="0067411A" w:rsidRPr="00B5112A" w:rsidRDefault="0067411A" w:rsidP="00E94199">
            <w:pPr>
              <w:spacing w:after="0" w:line="240" w:lineRule="auto"/>
              <w:jc w:val="center"/>
              <w:rPr>
                <w:rFonts w:ascii="Century Gothic" w:hAnsi="Century Gothic" w:cs="Arial"/>
                <w:b/>
                <w:bCs/>
                <w:sz w:val="18"/>
                <w:szCs w:val="18"/>
              </w:rPr>
            </w:pPr>
            <w:r w:rsidRPr="00B5112A">
              <w:rPr>
                <w:rFonts w:ascii="Century Gothic" w:hAnsi="Century Gothic" w:cs="Arial"/>
                <w:b/>
                <w:bCs/>
                <w:sz w:val="18"/>
                <w:szCs w:val="18"/>
              </w:rPr>
              <w:t>CH du Mans / PSSL</w:t>
            </w:r>
          </w:p>
        </w:tc>
        <w:tc>
          <w:tcPr>
            <w:tcW w:w="2268" w:type="dxa"/>
            <w:vAlign w:val="center"/>
          </w:tcPr>
          <w:p w14:paraId="54777C11" w14:textId="77777777" w:rsidR="0067411A" w:rsidRPr="00B5112A" w:rsidRDefault="0067411A" w:rsidP="00E94199">
            <w:pPr>
              <w:spacing w:after="0" w:line="240" w:lineRule="auto"/>
              <w:jc w:val="center"/>
              <w:rPr>
                <w:rFonts w:ascii="Century Gothic" w:hAnsi="Century Gothic" w:cs="Arial"/>
                <w:b/>
                <w:bCs/>
                <w:sz w:val="18"/>
                <w:szCs w:val="18"/>
              </w:rPr>
            </w:pPr>
            <w:r w:rsidRPr="00B5112A">
              <w:rPr>
                <w:rFonts w:ascii="Century Gothic" w:hAnsi="Century Gothic" w:cs="Arial"/>
                <w:b/>
                <w:bCs/>
                <w:sz w:val="18"/>
                <w:szCs w:val="18"/>
              </w:rPr>
              <w:t>Autres établissements du groupement</w:t>
            </w:r>
          </w:p>
        </w:tc>
        <w:tc>
          <w:tcPr>
            <w:tcW w:w="2381" w:type="dxa"/>
            <w:vMerge/>
            <w:shd w:val="clear" w:color="auto" w:fill="BFBFBF"/>
            <w:vAlign w:val="center"/>
          </w:tcPr>
          <w:p w14:paraId="06DF7B29" w14:textId="77777777" w:rsidR="0067411A" w:rsidRPr="00B5112A" w:rsidRDefault="0067411A" w:rsidP="00E94199">
            <w:pPr>
              <w:spacing w:after="0" w:line="240" w:lineRule="auto"/>
              <w:jc w:val="center"/>
              <w:rPr>
                <w:rFonts w:ascii="Century Gothic" w:hAnsi="Century Gothic" w:cs="Arial"/>
                <w:sz w:val="18"/>
                <w:szCs w:val="18"/>
              </w:rPr>
            </w:pPr>
          </w:p>
        </w:tc>
      </w:tr>
      <w:tr w:rsidR="0067411A" w:rsidRPr="00B5112A" w14:paraId="783FFD7A" w14:textId="77777777" w:rsidTr="00B20629">
        <w:trPr>
          <w:trHeight w:val="654"/>
        </w:trPr>
        <w:tc>
          <w:tcPr>
            <w:tcW w:w="3823" w:type="dxa"/>
            <w:vAlign w:val="center"/>
            <w:hideMark/>
          </w:tcPr>
          <w:p w14:paraId="64FC7CAC" w14:textId="77777777" w:rsidR="0067411A" w:rsidRPr="00B5112A" w:rsidRDefault="0067411A" w:rsidP="00E94199">
            <w:pPr>
              <w:spacing w:after="0" w:line="240" w:lineRule="auto"/>
              <w:rPr>
                <w:rFonts w:ascii="Century Gothic" w:hAnsi="Century Gothic" w:cs="Arial"/>
                <w:sz w:val="18"/>
                <w:szCs w:val="18"/>
              </w:rPr>
            </w:pPr>
            <w:r w:rsidRPr="00B5112A">
              <w:rPr>
                <w:rFonts w:ascii="Century Gothic" w:hAnsi="Century Gothic" w:cs="Arial"/>
                <w:b/>
                <w:bCs/>
                <w:sz w:val="18"/>
                <w:szCs w:val="18"/>
              </w:rPr>
              <w:t>Tous dommages corporels, matériels et immatériels confondus :</w:t>
            </w:r>
          </w:p>
        </w:tc>
        <w:tc>
          <w:tcPr>
            <w:tcW w:w="1984" w:type="dxa"/>
            <w:shd w:val="clear" w:color="auto" w:fill="F2F2F2" w:themeFill="background1" w:themeFillShade="F2"/>
            <w:vAlign w:val="center"/>
            <w:hideMark/>
          </w:tcPr>
          <w:p w14:paraId="4547CE6A" w14:textId="77777777" w:rsidR="0067411A" w:rsidRPr="00B5112A" w:rsidRDefault="0067411A" w:rsidP="00E94199">
            <w:pPr>
              <w:spacing w:after="0" w:line="240" w:lineRule="auto"/>
              <w:jc w:val="center"/>
              <w:rPr>
                <w:rFonts w:ascii="Century Gothic" w:hAnsi="Century Gothic" w:cs="Arial"/>
                <w:sz w:val="18"/>
                <w:szCs w:val="18"/>
              </w:rPr>
            </w:pPr>
            <w:r w:rsidRPr="00B5112A">
              <w:rPr>
                <w:rFonts w:ascii="Century Gothic" w:hAnsi="Century Gothic" w:cs="Arial"/>
                <w:sz w:val="18"/>
                <w:szCs w:val="18"/>
              </w:rPr>
              <w:t>40.000.000 € par année d’assurance</w:t>
            </w:r>
          </w:p>
        </w:tc>
        <w:tc>
          <w:tcPr>
            <w:tcW w:w="2268" w:type="dxa"/>
            <w:vAlign w:val="center"/>
          </w:tcPr>
          <w:p w14:paraId="6EC6A2FA" w14:textId="77777777" w:rsidR="0067411A" w:rsidRPr="00B5112A" w:rsidRDefault="0067411A" w:rsidP="00E94199">
            <w:pPr>
              <w:spacing w:after="0" w:line="240" w:lineRule="auto"/>
              <w:jc w:val="center"/>
              <w:rPr>
                <w:rFonts w:ascii="Century Gothic" w:hAnsi="Century Gothic" w:cs="Arial"/>
                <w:sz w:val="18"/>
                <w:szCs w:val="18"/>
              </w:rPr>
            </w:pPr>
            <w:r w:rsidRPr="00B5112A">
              <w:rPr>
                <w:rFonts w:ascii="Century Gothic" w:hAnsi="Century Gothic" w:cs="Arial"/>
                <w:sz w:val="18"/>
                <w:szCs w:val="18"/>
              </w:rPr>
              <w:t>20.000.000 € par année d’assurance</w:t>
            </w:r>
          </w:p>
        </w:tc>
        <w:tc>
          <w:tcPr>
            <w:tcW w:w="2381" w:type="dxa"/>
            <w:vAlign w:val="center"/>
            <w:hideMark/>
          </w:tcPr>
          <w:p w14:paraId="5567554B" w14:textId="77777777" w:rsidR="0067411A" w:rsidRPr="00B5112A" w:rsidRDefault="0067411A" w:rsidP="00E94199">
            <w:pPr>
              <w:spacing w:after="0" w:line="240" w:lineRule="auto"/>
              <w:jc w:val="center"/>
              <w:rPr>
                <w:rFonts w:ascii="Century Gothic" w:hAnsi="Century Gothic" w:cs="Arial"/>
                <w:sz w:val="18"/>
                <w:szCs w:val="18"/>
              </w:rPr>
            </w:pPr>
            <w:r w:rsidRPr="00B5112A">
              <w:rPr>
                <w:rFonts w:ascii="Century Gothic" w:hAnsi="Century Gothic" w:cs="Arial"/>
                <w:sz w:val="18"/>
                <w:szCs w:val="18"/>
              </w:rPr>
              <w:t>Néant</w:t>
            </w:r>
          </w:p>
        </w:tc>
      </w:tr>
      <w:tr w:rsidR="0067411A" w:rsidRPr="00B5112A" w14:paraId="046E5C6E" w14:textId="77777777" w:rsidTr="0067411A">
        <w:trPr>
          <w:trHeight w:val="394"/>
        </w:trPr>
        <w:tc>
          <w:tcPr>
            <w:tcW w:w="10456" w:type="dxa"/>
            <w:gridSpan w:val="4"/>
            <w:vAlign w:val="center"/>
            <w:hideMark/>
          </w:tcPr>
          <w:p w14:paraId="49EC2C5A" w14:textId="77777777" w:rsidR="0067411A" w:rsidRPr="00B5112A" w:rsidRDefault="0067411A" w:rsidP="00E94199">
            <w:pPr>
              <w:spacing w:after="0" w:line="240" w:lineRule="auto"/>
              <w:rPr>
                <w:rFonts w:ascii="Century Gothic" w:hAnsi="Century Gothic" w:cs="Arial"/>
                <w:sz w:val="18"/>
                <w:szCs w:val="18"/>
              </w:rPr>
            </w:pPr>
            <w:r w:rsidRPr="00B5112A">
              <w:rPr>
                <w:rFonts w:ascii="Century Gothic" w:hAnsi="Century Gothic" w:cs="Arial"/>
                <w:sz w:val="18"/>
                <w:szCs w:val="18"/>
              </w:rPr>
              <w:t>Dont :</w:t>
            </w:r>
          </w:p>
        </w:tc>
      </w:tr>
      <w:tr w:rsidR="00B20629" w:rsidRPr="00B5112A" w14:paraId="7A29DC40" w14:textId="77777777" w:rsidTr="00DC2DE2">
        <w:trPr>
          <w:trHeight w:val="454"/>
        </w:trPr>
        <w:tc>
          <w:tcPr>
            <w:tcW w:w="3823" w:type="dxa"/>
            <w:vMerge w:val="restart"/>
            <w:vAlign w:val="center"/>
          </w:tcPr>
          <w:p w14:paraId="18DC9260" w14:textId="77777777" w:rsidR="00B20629" w:rsidRPr="00B5112A" w:rsidRDefault="00B20629" w:rsidP="0067411A">
            <w:pPr>
              <w:numPr>
                <w:ilvl w:val="0"/>
                <w:numId w:val="18"/>
              </w:numPr>
              <w:autoSpaceDE w:val="0"/>
              <w:autoSpaceDN w:val="0"/>
              <w:spacing w:after="0" w:line="240" w:lineRule="auto"/>
              <w:ind w:left="426" w:hanging="284"/>
              <w:jc w:val="both"/>
              <w:textAlignment w:val="baseline"/>
              <w:rPr>
                <w:rFonts w:ascii="Century Gothic" w:hAnsi="Century Gothic" w:cs="Arial"/>
                <w:sz w:val="18"/>
                <w:szCs w:val="18"/>
              </w:rPr>
            </w:pPr>
            <w:r w:rsidRPr="00B5112A">
              <w:rPr>
                <w:rFonts w:ascii="Century Gothic" w:hAnsi="Century Gothic" w:cs="Arial"/>
                <w:sz w:val="18"/>
                <w:szCs w:val="18"/>
              </w:rPr>
              <w:t>Dommages corporels</w:t>
            </w:r>
          </w:p>
        </w:tc>
        <w:tc>
          <w:tcPr>
            <w:tcW w:w="4252" w:type="dxa"/>
            <w:gridSpan w:val="2"/>
            <w:vMerge w:val="restart"/>
            <w:shd w:val="clear" w:color="auto" w:fill="FFFFFF" w:themeFill="background1"/>
            <w:vAlign w:val="center"/>
          </w:tcPr>
          <w:p w14:paraId="60E81902" w14:textId="77777777" w:rsidR="00B20629" w:rsidRPr="00B5112A" w:rsidRDefault="00B20629" w:rsidP="00E94199">
            <w:pPr>
              <w:spacing w:after="0" w:line="240" w:lineRule="auto"/>
              <w:jc w:val="center"/>
              <w:rPr>
                <w:rFonts w:ascii="Century Gothic" w:hAnsi="Century Gothic" w:cs="Arial"/>
                <w:sz w:val="18"/>
                <w:szCs w:val="18"/>
              </w:rPr>
            </w:pPr>
            <w:r w:rsidRPr="00B5112A">
              <w:rPr>
                <w:rFonts w:ascii="Century Gothic" w:hAnsi="Century Gothic" w:cs="Arial"/>
                <w:sz w:val="18"/>
                <w:szCs w:val="18"/>
              </w:rPr>
              <w:t>12.500.000 €</w:t>
            </w:r>
          </w:p>
        </w:tc>
        <w:tc>
          <w:tcPr>
            <w:tcW w:w="2381" w:type="dxa"/>
            <w:vAlign w:val="center"/>
          </w:tcPr>
          <w:p w14:paraId="43143B0B" w14:textId="1A8D9976" w:rsidR="00B20629" w:rsidRPr="00377D3E" w:rsidRDefault="00B20629" w:rsidP="00B20629">
            <w:pPr>
              <w:spacing w:after="0" w:line="240" w:lineRule="auto"/>
              <w:jc w:val="center"/>
              <w:rPr>
                <w:rFonts w:ascii="Century Gothic" w:hAnsi="Century Gothic" w:cs="Arial"/>
                <w:sz w:val="18"/>
                <w:szCs w:val="18"/>
              </w:rPr>
            </w:pPr>
            <w:r w:rsidRPr="00B20629">
              <w:rPr>
                <w:rFonts w:ascii="Century Gothic" w:hAnsi="Century Gothic" w:cs="Arial"/>
                <w:b/>
                <w:bCs/>
                <w:sz w:val="18"/>
                <w:szCs w:val="18"/>
              </w:rPr>
              <w:t xml:space="preserve">7 500 € : </w:t>
            </w:r>
            <w:r w:rsidRPr="00377D3E">
              <w:rPr>
                <w:rFonts w:ascii="Century Gothic" w:hAnsi="Century Gothic" w:cs="Arial"/>
                <w:sz w:val="18"/>
                <w:szCs w:val="18"/>
              </w:rPr>
              <w:t>CH du Mans, PSSL, C</w:t>
            </w:r>
            <w:r>
              <w:rPr>
                <w:rFonts w:ascii="Century Gothic" w:hAnsi="Century Gothic" w:cs="Arial"/>
                <w:sz w:val="18"/>
                <w:szCs w:val="18"/>
              </w:rPr>
              <w:t>H</w:t>
            </w:r>
            <w:r w:rsidRPr="00377D3E">
              <w:rPr>
                <w:rFonts w:ascii="Century Gothic" w:hAnsi="Century Gothic" w:cs="Arial"/>
                <w:sz w:val="18"/>
                <w:szCs w:val="18"/>
              </w:rPr>
              <w:t xml:space="preserve"> la Ferté Bernard, CH St Calais  </w:t>
            </w:r>
          </w:p>
        </w:tc>
      </w:tr>
      <w:tr w:rsidR="00B20629" w:rsidRPr="00B5112A" w14:paraId="243D23AB" w14:textId="77777777" w:rsidTr="00DC2DE2">
        <w:trPr>
          <w:trHeight w:val="454"/>
        </w:trPr>
        <w:tc>
          <w:tcPr>
            <w:tcW w:w="3823" w:type="dxa"/>
            <w:vMerge/>
            <w:vAlign w:val="center"/>
          </w:tcPr>
          <w:p w14:paraId="65824BB7" w14:textId="77777777" w:rsidR="00B20629" w:rsidRPr="00B5112A" w:rsidRDefault="00B20629" w:rsidP="0067411A">
            <w:pPr>
              <w:numPr>
                <w:ilvl w:val="0"/>
                <w:numId w:val="18"/>
              </w:numPr>
              <w:autoSpaceDE w:val="0"/>
              <w:autoSpaceDN w:val="0"/>
              <w:spacing w:after="0" w:line="240" w:lineRule="auto"/>
              <w:ind w:left="426" w:hanging="284"/>
              <w:jc w:val="both"/>
              <w:textAlignment w:val="baseline"/>
              <w:rPr>
                <w:rFonts w:ascii="Century Gothic" w:hAnsi="Century Gothic" w:cs="Arial"/>
                <w:sz w:val="18"/>
                <w:szCs w:val="18"/>
              </w:rPr>
            </w:pPr>
          </w:p>
        </w:tc>
        <w:tc>
          <w:tcPr>
            <w:tcW w:w="4252" w:type="dxa"/>
            <w:gridSpan w:val="2"/>
            <w:vMerge/>
            <w:shd w:val="clear" w:color="auto" w:fill="FFFFFF" w:themeFill="background1"/>
            <w:vAlign w:val="center"/>
          </w:tcPr>
          <w:p w14:paraId="529F8877" w14:textId="77777777" w:rsidR="00B20629" w:rsidRPr="00B5112A" w:rsidRDefault="00B20629" w:rsidP="00E94199">
            <w:pPr>
              <w:spacing w:after="0" w:line="240" w:lineRule="auto"/>
              <w:jc w:val="center"/>
              <w:rPr>
                <w:rFonts w:ascii="Century Gothic" w:hAnsi="Century Gothic" w:cs="Arial"/>
                <w:sz w:val="18"/>
                <w:szCs w:val="18"/>
              </w:rPr>
            </w:pPr>
          </w:p>
        </w:tc>
        <w:tc>
          <w:tcPr>
            <w:tcW w:w="2381" w:type="dxa"/>
            <w:vAlign w:val="center"/>
          </w:tcPr>
          <w:p w14:paraId="4D432707" w14:textId="4CA3B8C6" w:rsidR="00B20629" w:rsidRPr="00377D3E" w:rsidRDefault="00B20629" w:rsidP="00E94199">
            <w:pPr>
              <w:spacing w:after="0" w:line="240" w:lineRule="auto"/>
              <w:jc w:val="center"/>
              <w:rPr>
                <w:rFonts w:ascii="Century Gothic" w:hAnsi="Century Gothic" w:cs="Arial"/>
                <w:sz w:val="18"/>
                <w:szCs w:val="18"/>
              </w:rPr>
            </w:pPr>
            <w:r w:rsidRPr="00B20629">
              <w:rPr>
                <w:rFonts w:ascii="Century Gothic" w:hAnsi="Century Gothic" w:cs="Arial"/>
                <w:b/>
                <w:bCs/>
                <w:sz w:val="18"/>
                <w:szCs w:val="18"/>
              </w:rPr>
              <w:t>Néant :</w:t>
            </w:r>
            <w:r w:rsidRPr="00377D3E">
              <w:rPr>
                <w:rFonts w:ascii="Century Gothic" w:hAnsi="Century Gothic" w:cs="Arial"/>
                <w:sz w:val="18"/>
                <w:szCs w:val="18"/>
              </w:rPr>
              <w:t xml:space="preserve"> autres établissement</w:t>
            </w:r>
            <w:r>
              <w:rPr>
                <w:rFonts w:ascii="Century Gothic" w:hAnsi="Century Gothic" w:cs="Arial"/>
                <w:sz w:val="18"/>
                <w:szCs w:val="18"/>
              </w:rPr>
              <w:t>s</w:t>
            </w:r>
          </w:p>
        </w:tc>
      </w:tr>
      <w:tr w:rsidR="0067411A" w:rsidRPr="00B5112A" w14:paraId="022495AF" w14:textId="77777777" w:rsidTr="00DC2DE2">
        <w:trPr>
          <w:trHeight w:val="454"/>
        </w:trPr>
        <w:tc>
          <w:tcPr>
            <w:tcW w:w="3823" w:type="dxa"/>
            <w:vAlign w:val="center"/>
            <w:hideMark/>
          </w:tcPr>
          <w:p w14:paraId="32F3797D" w14:textId="77777777" w:rsidR="0067411A" w:rsidRPr="00B5112A" w:rsidRDefault="0067411A" w:rsidP="00E94199">
            <w:pPr>
              <w:numPr>
                <w:ilvl w:val="0"/>
                <w:numId w:val="4"/>
              </w:numPr>
              <w:autoSpaceDE w:val="0"/>
              <w:autoSpaceDN w:val="0"/>
              <w:spacing w:after="0" w:line="240" w:lineRule="auto"/>
              <w:ind w:left="426" w:hanging="284"/>
              <w:contextualSpacing/>
              <w:jc w:val="both"/>
              <w:rPr>
                <w:rFonts w:ascii="Century Gothic" w:hAnsi="Century Gothic" w:cs="Arial"/>
                <w:sz w:val="18"/>
                <w:szCs w:val="18"/>
              </w:rPr>
            </w:pPr>
            <w:r w:rsidRPr="00B5112A">
              <w:rPr>
                <w:rFonts w:ascii="Century Gothic" w:hAnsi="Century Gothic" w:cs="Arial"/>
                <w:sz w:val="18"/>
                <w:szCs w:val="18"/>
              </w:rPr>
              <w:t>Dommages matériels et immatériels consécutifs</w:t>
            </w:r>
          </w:p>
        </w:tc>
        <w:tc>
          <w:tcPr>
            <w:tcW w:w="4252" w:type="dxa"/>
            <w:gridSpan w:val="2"/>
            <w:vAlign w:val="center"/>
            <w:hideMark/>
          </w:tcPr>
          <w:p w14:paraId="41887C2A" w14:textId="77777777" w:rsidR="0067411A" w:rsidRPr="00B5112A" w:rsidRDefault="0067411A" w:rsidP="00E94199">
            <w:pPr>
              <w:spacing w:after="0" w:line="240" w:lineRule="auto"/>
              <w:jc w:val="center"/>
              <w:rPr>
                <w:rFonts w:ascii="Century Gothic" w:hAnsi="Century Gothic" w:cs="Arial"/>
                <w:sz w:val="18"/>
                <w:szCs w:val="18"/>
              </w:rPr>
            </w:pPr>
            <w:r w:rsidRPr="00B5112A">
              <w:rPr>
                <w:rFonts w:ascii="Century Gothic" w:hAnsi="Century Gothic" w:cs="Arial"/>
                <w:sz w:val="18"/>
                <w:szCs w:val="18"/>
              </w:rPr>
              <w:t>10.000.000 €</w:t>
            </w:r>
          </w:p>
        </w:tc>
        <w:tc>
          <w:tcPr>
            <w:tcW w:w="2381" w:type="dxa"/>
            <w:vAlign w:val="center"/>
            <w:hideMark/>
          </w:tcPr>
          <w:p w14:paraId="2C10233D" w14:textId="77777777" w:rsidR="0067411A" w:rsidRPr="00377D3E" w:rsidRDefault="0067411A" w:rsidP="00E94199">
            <w:pPr>
              <w:spacing w:after="0" w:line="240" w:lineRule="auto"/>
              <w:jc w:val="center"/>
              <w:rPr>
                <w:rFonts w:ascii="Century Gothic" w:hAnsi="Century Gothic" w:cs="Arial"/>
                <w:sz w:val="18"/>
                <w:szCs w:val="18"/>
              </w:rPr>
            </w:pPr>
            <w:r w:rsidRPr="00377D3E">
              <w:rPr>
                <w:rFonts w:ascii="Century Gothic" w:hAnsi="Century Gothic" w:cs="Arial"/>
                <w:sz w:val="18"/>
                <w:szCs w:val="18"/>
              </w:rPr>
              <w:t>Néant</w:t>
            </w:r>
          </w:p>
        </w:tc>
      </w:tr>
      <w:tr w:rsidR="0067411A" w:rsidRPr="00B5112A" w14:paraId="75F1E3C0" w14:textId="77777777" w:rsidTr="00DC2DE2">
        <w:trPr>
          <w:trHeight w:val="454"/>
        </w:trPr>
        <w:tc>
          <w:tcPr>
            <w:tcW w:w="3823" w:type="dxa"/>
            <w:vAlign w:val="center"/>
            <w:hideMark/>
          </w:tcPr>
          <w:p w14:paraId="508F08BB" w14:textId="77777777" w:rsidR="0067411A" w:rsidRPr="00B5112A" w:rsidRDefault="0067411A" w:rsidP="00E94199">
            <w:pPr>
              <w:numPr>
                <w:ilvl w:val="0"/>
                <w:numId w:val="4"/>
              </w:numPr>
              <w:autoSpaceDE w:val="0"/>
              <w:autoSpaceDN w:val="0"/>
              <w:spacing w:after="0" w:line="240" w:lineRule="auto"/>
              <w:ind w:left="426" w:hanging="284"/>
              <w:contextualSpacing/>
              <w:jc w:val="both"/>
              <w:rPr>
                <w:rFonts w:ascii="Century Gothic" w:hAnsi="Century Gothic" w:cs="Arial"/>
                <w:sz w:val="18"/>
                <w:szCs w:val="18"/>
              </w:rPr>
            </w:pPr>
            <w:r w:rsidRPr="00B5112A">
              <w:rPr>
                <w:rFonts w:ascii="Century Gothic" w:hAnsi="Century Gothic" w:cs="Arial"/>
                <w:sz w:val="18"/>
                <w:szCs w:val="18"/>
              </w:rPr>
              <w:t>Dommages immatériels non consécutifs</w:t>
            </w:r>
          </w:p>
        </w:tc>
        <w:tc>
          <w:tcPr>
            <w:tcW w:w="4252" w:type="dxa"/>
            <w:gridSpan w:val="2"/>
            <w:vAlign w:val="center"/>
            <w:hideMark/>
          </w:tcPr>
          <w:p w14:paraId="1A4EC395" w14:textId="77777777" w:rsidR="0067411A" w:rsidRPr="00B5112A" w:rsidRDefault="0067411A" w:rsidP="00E94199">
            <w:pPr>
              <w:spacing w:after="0" w:line="240" w:lineRule="auto"/>
              <w:jc w:val="center"/>
              <w:rPr>
                <w:rFonts w:ascii="Century Gothic" w:hAnsi="Century Gothic" w:cs="Arial"/>
                <w:sz w:val="18"/>
                <w:szCs w:val="18"/>
              </w:rPr>
            </w:pPr>
            <w:r w:rsidRPr="00B5112A">
              <w:rPr>
                <w:rFonts w:ascii="Century Gothic" w:hAnsi="Century Gothic" w:cs="Arial"/>
                <w:sz w:val="18"/>
                <w:szCs w:val="18"/>
              </w:rPr>
              <w:t>2.500.000 € par année d’assurance</w:t>
            </w:r>
          </w:p>
        </w:tc>
        <w:tc>
          <w:tcPr>
            <w:tcW w:w="2381" w:type="dxa"/>
            <w:vAlign w:val="center"/>
            <w:hideMark/>
          </w:tcPr>
          <w:p w14:paraId="5AB1E6D8" w14:textId="77777777" w:rsidR="0067411A" w:rsidRPr="00377D3E" w:rsidRDefault="0067411A" w:rsidP="00E94199">
            <w:pPr>
              <w:spacing w:after="0" w:line="240" w:lineRule="auto"/>
              <w:jc w:val="center"/>
              <w:rPr>
                <w:rFonts w:ascii="Century Gothic" w:hAnsi="Century Gothic" w:cs="Arial"/>
                <w:sz w:val="18"/>
                <w:szCs w:val="18"/>
              </w:rPr>
            </w:pPr>
            <w:r w:rsidRPr="00377D3E">
              <w:rPr>
                <w:rFonts w:ascii="Century Gothic" w:hAnsi="Century Gothic" w:cs="Arial"/>
                <w:sz w:val="18"/>
                <w:szCs w:val="18"/>
              </w:rPr>
              <w:t>Néant</w:t>
            </w:r>
          </w:p>
        </w:tc>
      </w:tr>
      <w:tr w:rsidR="0067411A" w:rsidRPr="00B5112A" w14:paraId="2612081A" w14:textId="77777777" w:rsidTr="00DC2DE2">
        <w:trPr>
          <w:trHeight w:val="454"/>
        </w:trPr>
        <w:tc>
          <w:tcPr>
            <w:tcW w:w="3823" w:type="dxa"/>
            <w:vAlign w:val="center"/>
            <w:hideMark/>
          </w:tcPr>
          <w:p w14:paraId="5BBB438B" w14:textId="77777777" w:rsidR="0067411A" w:rsidRPr="00B5112A" w:rsidRDefault="0067411A" w:rsidP="00E94199">
            <w:pPr>
              <w:numPr>
                <w:ilvl w:val="0"/>
                <w:numId w:val="4"/>
              </w:numPr>
              <w:autoSpaceDE w:val="0"/>
              <w:autoSpaceDN w:val="0"/>
              <w:spacing w:after="0" w:line="240" w:lineRule="auto"/>
              <w:ind w:left="426" w:hanging="284"/>
              <w:contextualSpacing/>
              <w:jc w:val="both"/>
              <w:rPr>
                <w:rFonts w:ascii="Century Gothic" w:hAnsi="Century Gothic" w:cs="Arial"/>
                <w:sz w:val="18"/>
                <w:szCs w:val="18"/>
              </w:rPr>
            </w:pPr>
            <w:r w:rsidRPr="00B5112A">
              <w:rPr>
                <w:rFonts w:ascii="Century Gothic" w:hAnsi="Century Gothic" w:cs="Arial"/>
                <w:sz w:val="18"/>
                <w:szCs w:val="18"/>
              </w:rPr>
              <w:t>Atteintes à l’environnement accidentelles</w:t>
            </w:r>
          </w:p>
        </w:tc>
        <w:tc>
          <w:tcPr>
            <w:tcW w:w="4252" w:type="dxa"/>
            <w:gridSpan w:val="2"/>
            <w:vAlign w:val="center"/>
            <w:hideMark/>
          </w:tcPr>
          <w:p w14:paraId="3A1B2302" w14:textId="77777777" w:rsidR="0067411A" w:rsidRPr="00B5112A" w:rsidRDefault="0067411A" w:rsidP="00E94199">
            <w:pPr>
              <w:spacing w:after="0" w:line="240" w:lineRule="auto"/>
              <w:jc w:val="center"/>
              <w:rPr>
                <w:rFonts w:ascii="Century Gothic" w:hAnsi="Century Gothic" w:cs="Arial"/>
                <w:sz w:val="18"/>
                <w:szCs w:val="18"/>
              </w:rPr>
            </w:pPr>
            <w:r w:rsidRPr="00B5112A">
              <w:rPr>
                <w:rFonts w:ascii="Century Gothic" w:hAnsi="Century Gothic" w:cs="Arial"/>
                <w:sz w:val="18"/>
                <w:szCs w:val="18"/>
              </w:rPr>
              <w:t>1.500.000 € par année d’assurance</w:t>
            </w:r>
          </w:p>
        </w:tc>
        <w:tc>
          <w:tcPr>
            <w:tcW w:w="2381" w:type="dxa"/>
            <w:vAlign w:val="center"/>
            <w:hideMark/>
          </w:tcPr>
          <w:p w14:paraId="3E1AD2B4" w14:textId="77777777" w:rsidR="0067411A" w:rsidRPr="00377D3E" w:rsidRDefault="0067411A" w:rsidP="00E94199">
            <w:pPr>
              <w:spacing w:after="0" w:line="240" w:lineRule="auto"/>
              <w:jc w:val="center"/>
              <w:rPr>
                <w:rFonts w:ascii="Century Gothic" w:hAnsi="Century Gothic" w:cs="Arial"/>
                <w:sz w:val="18"/>
                <w:szCs w:val="18"/>
              </w:rPr>
            </w:pPr>
            <w:r w:rsidRPr="00377D3E">
              <w:rPr>
                <w:rFonts w:ascii="Century Gothic" w:hAnsi="Century Gothic" w:cs="Arial"/>
                <w:sz w:val="18"/>
                <w:szCs w:val="18"/>
              </w:rPr>
              <w:t>Néant</w:t>
            </w:r>
          </w:p>
        </w:tc>
      </w:tr>
      <w:tr w:rsidR="0067411A" w:rsidRPr="00B5112A" w14:paraId="7E93AACE" w14:textId="77777777" w:rsidTr="00DC2DE2">
        <w:trPr>
          <w:trHeight w:val="454"/>
        </w:trPr>
        <w:tc>
          <w:tcPr>
            <w:tcW w:w="3823" w:type="dxa"/>
            <w:vAlign w:val="center"/>
            <w:hideMark/>
          </w:tcPr>
          <w:p w14:paraId="1CCD9694" w14:textId="77777777" w:rsidR="0067411A" w:rsidRPr="00B5112A" w:rsidRDefault="0067411A" w:rsidP="00E94199">
            <w:pPr>
              <w:numPr>
                <w:ilvl w:val="0"/>
                <w:numId w:val="4"/>
              </w:numPr>
              <w:autoSpaceDE w:val="0"/>
              <w:autoSpaceDN w:val="0"/>
              <w:spacing w:after="0" w:line="240" w:lineRule="auto"/>
              <w:ind w:left="426" w:hanging="284"/>
              <w:contextualSpacing/>
              <w:jc w:val="both"/>
              <w:rPr>
                <w:rFonts w:ascii="Century Gothic" w:hAnsi="Century Gothic" w:cs="Arial"/>
                <w:sz w:val="18"/>
                <w:szCs w:val="18"/>
              </w:rPr>
            </w:pPr>
            <w:r w:rsidRPr="00B5112A">
              <w:rPr>
                <w:rFonts w:ascii="Century Gothic" w:hAnsi="Century Gothic" w:cs="Arial"/>
                <w:sz w:val="18"/>
                <w:szCs w:val="18"/>
              </w:rPr>
              <w:t>Biens confiés (y compris biens en dépôt)</w:t>
            </w:r>
          </w:p>
        </w:tc>
        <w:tc>
          <w:tcPr>
            <w:tcW w:w="4252" w:type="dxa"/>
            <w:gridSpan w:val="2"/>
            <w:vAlign w:val="center"/>
            <w:hideMark/>
          </w:tcPr>
          <w:p w14:paraId="16166A09" w14:textId="77777777" w:rsidR="0067411A" w:rsidRPr="00B5112A" w:rsidRDefault="0067411A" w:rsidP="00E94199">
            <w:pPr>
              <w:spacing w:after="0" w:line="240" w:lineRule="auto"/>
              <w:jc w:val="center"/>
              <w:rPr>
                <w:rFonts w:ascii="Century Gothic" w:hAnsi="Century Gothic" w:cs="Arial"/>
                <w:sz w:val="18"/>
                <w:szCs w:val="18"/>
              </w:rPr>
            </w:pPr>
            <w:r w:rsidRPr="00B5112A">
              <w:rPr>
                <w:rFonts w:ascii="Century Gothic" w:hAnsi="Century Gothic" w:cs="Arial"/>
                <w:sz w:val="18"/>
                <w:szCs w:val="18"/>
              </w:rPr>
              <w:t>200.000 €</w:t>
            </w:r>
          </w:p>
        </w:tc>
        <w:tc>
          <w:tcPr>
            <w:tcW w:w="2381" w:type="dxa"/>
            <w:vAlign w:val="center"/>
            <w:hideMark/>
          </w:tcPr>
          <w:p w14:paraId="74EE8C92" w14:textId="77777777" w:rsidR="0067411A" w:rsidRPr="00377D3E" w:rsidRDefault="0067411A" w:rsidP="00E94199">
            <w:pPr>
              <w:spacing w:after="0" w:line="240" w:lineRule="auto"/>
              <w:jc w:val="center"/>
              <w:rPr>
                <w:rFonts w:ascii="Century Gothic" w:hAnsi="Century Gothic" w:cs="Arial"/>
                <w:sz w:val="18"/>
                <w:szCs w:val="18"/>
              </w:rPr>
            </w:pPr>
            <w:r w:rsidRPr="00377D3E">
              <w:rPr>
                <w:rFonts w:ascii="Century Gothic" w:hAnsi="Century Gothic" w:cs="Arial"/>
                <w:sz w:val="18"/>
                <w:szCs w:val="18"/>
              </w:rPr>
              <w:t>Néant</w:t>
            </w:r>
          </w:p>
        </w:tc>
      </w:tr>
      <w:tr w:rsidR="0067411A" w:rsidRPr="00B5112A" w14:paraId="11D99CA4" w14:textId="77777777" w:rsidTr="00DC2DE2">
        <w:trPr>
          <w:trHeight w:val="454"/>
        </w:trPr>
        <w:tc>
          <w:tcPr>
            <w:tcW w:w="3823" w:type="dxa"/>
            <w:vAlign w:val="center"/>
            <w:hideMark/>
          </w:tcPr>
          <w:p w14:paraId="020CA517" w14:textId="77777777" w:rsidR="0067411A" w:rsidRPr="00B5112A" w:rsidRDefault="0067411A" w:rsidP="00E94199">
            <w:pPr>
              <w:numPr>
                <w:ilvl w:val="0"/>
                <w:numId w:val="4"/>
              </w:numPr>
              <w:autoSpaceDE w:val="0"/>
              <w:autoSpaceDN w:val="0"/>
              <w:spacing w:after="0" w:line="240" w:lineRule="auto"/>
              <w:ind w:left="426" w:hanging="284"/>
              <w:contextualSpacing/>
              <w:jc w:val="both"/>
              <w:rPr>
                <w:rFonts w:ascii="Century Gothic" w:hAnsi="Century Gothic" w:cs="Arial"/>
                <w:sz w:val="18"/>
                <w:szCs w:val="18"/>
              </w:rPr>
            </w:pPr>
            <w:r w:rsidRPr="00B5112A">
              <w:rPr>
                <w:rFonts w:ascii="Century Gothic" w:hAnsi="Century Gothic" w:cs="Arial"/>
                <w:sz w:val="18"/>
                <w:szCs w:val="18"/>
              </w:rPr>
              <w:t>Vol par préposés</w:t>
            </w:r>
          </w:p>
        </w:tc>
        <w:tc>
          <w:tcPr>
            <w:tcW w:w="4252" w:type="dxa"/>
            <w:gridSpan w:val="2"/>
            <w:vAlign w:val="center"/>
            <w:hideMark/>
          </w:tcPr>
          <w:p w14:paraId="3A260766" w14:textId="77777777" w:rsidR="0067411A" w:rsidRPr="00B5112A" w:rsidRDefault="0067411A" w:rsidP="00E94199">
            <w:pPr>
              <w:spacing w:after="0" w:line="240" w:lineRule="auto"/>
              <w:jc w:val="center"/>
              <w:rPr>
                <w:rFonts w:ascii="Century Gothic" w:hAnsi="Century Gothic" w:cs="Arial"/>
                <w:sz w:val="18"/>
                <w:szCs w:val="18"/>
              </w:rPr>
            </w:pPr>
            <w:r w:rsidRPr="00B5112A">
              <w:rPr>
                <w:rFonts w:ascii="Century Gothic" w:hAnsi="Century Gothic" w:cs="Arial"/>
                <w:sz w:val="18"/>
                <w:szCs w:val="18"/>
              </w:rPr>
              <w:t>200.000 €</w:t>
            </w:r>
          </w:p>
        </w:tc>
        <w:tc>
          <w:tcPr>
            <w:tcW w:w="2381" w:type="dxa"/>
            <w:vAlign w:val="center"/>
            <w:hideMark/>
          </w:tcPr>
          <w:p w14:paraId="5FF695B1" w14:textId="77777777" w:rsidR="0067411A" w:rsidRPr="00377D3E" w:rsidRDefault="0067411A" w:rsidP="00E94199">
            <w:pPr>
              <w:spacing w:after="0" w:line="240" w:lineRule="auto"/>
              <w:jc w:val="center"/>
              <w:rPr>
                <w:rFonts w:ascii="Century Gothic" w:hAnsi="Century Gothic" w:cs="Arial"/>
                <w:sz w:val="18"/>
                <w:szCs w:val="18"/>
              </w:rPr>
            </w:pPr>
            <w:r w:rsidRPr="00377D3E">
              <w:rPr>
                <w:rFonts w:ascii="Century Gothic" w:hAnsi="Century Gothic" w:cs="Arial"/>
                <w:sz w:val="18"/>
                <w:szCs w:val="18"/>
              </w:rPr>
              <w:t>Néant</w:t>
            </w:r>
          </w:p>
        </w:tc>
      </w:tr>
      <w:tr w:rsidR="0067411A" w:rsidRPr="00B5112A" w14:paraId="4CF0F982" w14:textId="77777777" w:rsidTr="00DC2DE2">
        <w:trPr>
          <w:trHeight w:val="454"/>
        </w:trPr>
        <w:tc>
          <w:tcPr>
            <w:tcW w:w="3823" w:type="dxa"/>
            <w:vAlign w:val="center"/>
            <w:hideMark/>
          </w:tcPr>
          <w:p w14:paraId="645B0449" w14:textId="77777777" w:rsidR="0067411A" w:rsidRPr="00B5112A" w:rsidRDefault="0067411A" w:rsidP="00E94199">
            <w:pPr>
              <w:numPr>
                <w:ilvl w:val="0"/>
                <w:numId w:val="4"/>
              </w:numPr>
              <w:autoSpaceDE w:val="0"/>
              <w:autoSpaceDN w:val="0"/>
              <w:spacing w:after="0" w:line="240" w:lineRule="auto"/>
              <w:ind w:left="426" w:hanging="284"/>
              <w:contextualSpacing/>
              <w:jc w:val="both"/>
              <w:rPr>
                <w:rFonts w:ascii="Century Gothic" w:hAnsi="Century Gothic" w:cs="Arial"/>
                <w:sz w:val="18"/>
                <w:szCs w:val="18"/>
              </w:rPr>
            </w:pPr>
            <w:r w:rsidRPr="00B5112A">
              <w:rPr>
                <w:rFonts w:ascii="Century Gothic" w:hAnsi="Century Gothic" w:cs="Arial"/>
                <w:sz w:val="18"/>
                <w:szCs w:val="18"/>
              </w:rPr>
              <w:t>Frais de rappel des malades</w:t>
            </w:r>
          </w:p>
        </w:tc>
        <w:tc>
          <w:tcPr>
            <w:tcW w:w="4252" w:type="dxa"/>
            <w:gridSpan w:val="2"/>
            <w:vAlign w:val="center"/>
            <w:hideMark/>
          </w:tcPr>
          <w:p w14:paraId="12C05404" w14:textId="77777777" w:rsidR="0067411A" w:rsidRPr="00B5112A" w:rsidRDefault="0067411A" w:rsidP="00E94199">
            <w:pPr>
              <w:spacing w:after="0" w:line="240" w:lineRule="auto"/>
              <w:jc w:val="center"/>
              <w:rPr>
                <w:rFonts w:ascii="Century Gothic" w:hAnsi="Century Gothic" w:cs="Arial"/>
                <w:sz w:val="18"/>
                <w:szCs w:val="18"/>
              </w:rPr>
            </w:pPr>
            <w:r w:rsidRPr="00B5112A">
              <w:rPr>
                <w:rFonts w:ascii="Century Gothic" w:hAnsi="Century Gothic" w:cs="Arial"/>
                <w:sz w:val="18"/>
                <w:szCs w:val="18"/>
              </w:rPr>
              <w:t>1.000.000 €</w:t>
            </w:r>
          </w:p>
        </w:tc>
        <w:tc>
          <w:tcPr>
            <w:tcW w:w="2381" w:type="dxa"/>
            <w:vAlign w:val="center"/>
            <w:hideMark/>
          </w:tcPr>
          <w:p w14:paraId="7763DBB7" w14:textId="77777777" w:rsidR="0067411A" w:rsidRPr="00377D3E" w:rsidRDefault="0067411A" w:rsidP="00E94199">
            <w:pPr>
              <w:spacing w:after="0" w:line="240" w:lineRule="auto"/>
              <w:jc w:val="center"/>
              <w:rPr>
                <w:rFonts w:ascii="Century Gothic" w:hAnsi="Century Gothic" w:cs="Arial"/>
                <w:sz w:val="18"/>
                <w:szCs w:val="18"/>
              </w:rPr>
            </w:pPr>
            <w:r w:rsidRPr="00377D3E">
              <w:rPr>
                <w:rFonts w:ascii="Century Gothic" w:hAnsi="Century Gothic" w:cs="Arial"/>
                <w:sz w:val="18"/>
                <w:szCs w:val="18"/>
              </w:rPr>
              <w:t xml:space="preserve">Néant  </w:t>
            </w:r>
          </w:p>
        </w:tc>
      </w:tr>
      <w:tr w:rsidR="0067411A" w:rsidRPr="00B5112A" w14:paraId="62156C46" w14:textId="77777777" w:rsidTr="00DC2DE2">
        <w:trPr>
          <w:trHeight w:val="454"/>
        </w:trPr>
        <w:tc>
          <w:tcPr>
            <w:tcW w:w="3823" w:type="dxa"/>
            <w:vAlign w:val="center"/>
            <w:hideMark/>
          </w:tcPr>
          <w:p w14:paraId="53A0DE25" w14:textId="77777777" w:rsidR="0067411A" w:rsidRPr="00B5112A" w:rsidRDefault="0067411A" w:rsidP="00E94199">
            <w:pPr>
              <w:numPr>
                <w:ilvl w:val="0"/>
                <w:numId w:val="4"/>
              </w:numPr>
              <w:autoSpaceDE w:val="0"/>
              <w:autoSpaceDN w:val="0"/>
              <w:spacing w:after="0" w:line="240" w:lineRule="auto"/>
              <w:ind w:left="426" w:hanging="284"/>
              <w:contextualSpacing/>
              <w:jc w:val="both"/>
              <w:rPr>
                <w:rFonts w:ascii="Century Gothic" w:hAnsi="Century Gothic" w:cs="Arial"/>
                <w:sz w:val="18"/>
                <w:szCs w:val="18"/>
              </w:rPr>
            </w:pPr>
            <w:r w:rsidRPr="00B5112A">
              <w:rPr>
                <w:rFonts w:ascii="Century Gothic" w:hAnsi="Century Gothic" w:cs="Arial"/>
                <w:sz w:val="18"/>
                <w:szCs w:val="18"/>
              </w:rPr>
              <w:t>Faute inexcusable et garanties associées</w:t>
            </w:r>
          </w:p>
        </w:tc>
        <w:tc>
          <w:tcPr>
            <w:tcW w:w="4252" w:type="dxa"/>
            <w:gridSpan w:val="2"/>
            <w:vAlign w:val="center"/>
            <w:hideMark/>
          </w:tcPr>
          <w:p w14:paraId="5D771D30" w14:textId="77777777" w:rsidR="0067411A" w:rsidRPr="00B5112A" w:rsidRDefault="0067411A" w:rsidP="00E94199">
            <w:pPr>
              <w:spacing w:after="0" w:line="240" w:lineRule="auto"/>
              <w:jc w:val="center"/>
              <w:rPr>
                <w:rFonts w:ascii="Century Gothic" w:hAnsi="Century Gothic" w:cs="Arial"/>
                <w:sz w:val="18"/>
                <w:szCs w:val="18"/>
              </w:rPr>
            </w:pPr>
            <w:r w:rsidRPr="00B5112A">
              <w:rPr>
                <w:rFonts w:ascii="Century Gothic" w:hAnsi="Century Gothic" w:cs="Arial"/>
                <w:sz w:val="18"/>
                <w:szCs w:val="18"/>
              </w:rPr>
              <w:t>3.500.000 € par année d’assurance</w:t>
            </w:r>
          </w:p>
        </w:tc>
        <w:tc>
          <w:tcPr>
            <w:tcW w:w="2381" w:type="dxa"/>
            <w:vAlign w:val="center"/>
            <w:hideMark/>
          </w:tcPr>
          <w:p w14:paraId="3DA79BEB" w14:textId="77777777" w:rsidR="0067411A" w:rsidRPr="00377D3E" w:rsidRDefault="0067411A" w:rsidP="00E94199">
            <w:pPr>
              <w:spacing w:after="0" w:line="240" w:lineRule="auto"/>
              <w:jc w:val="center"/>
              <w:rPr>
                <w:rFonts w:ascii="Century Gothic" w:hAnsi="Century Gothic" w:cs="Arial"/>
                <w:sz w:val="18"/>
                <w:szCs w:val="18"/>
              </w:rPr>
            </w:pPr>
            <w:r w:rsidRPr="00377D3E">
              <w:rPr>
                <w:rFonts w:ascii="Century Gothic" w:hAnsi="Century Gothic" w:cs="Arial"/>
                <w:sz w:val="18"/>
                <w:szCs w:val="18"/>
              </w:rPr>
              <w:t>Néant</w:t>
            </w:r>
          </w:p>
        </w:tc>
      </w:tr>
      <w:tr w:rsidR="0067411A" w:rsidRPr="00B5112A" w14:paraId="2A6AC6EF" w14:textId="77777777" w:rsidTr="00DC2DE2">
        <w:trPr>
          <w:trHeight w:val="454"/>
        </w:trPr>
        <w:tc>
          <w:tcPr>
            <w:tcW w:w="3823" w:type="dxa"/>
            <w:vAlign w:val="center"/>
            <w:hideMark/>
          </w:tcPr>
          <w:p w14:paraId="6AE79477" w14:textId="77777777" w:rsidR="0067411A" w:rsidRPr="00B5112A" w:rsidRDefault="0067411A" w:rsidP="00E94199">
            <w:pPr>
              <w:numPr>
                <w:ilvl w:val="0"/>
                <w:numId w:val="4"/>
              </w:numPr>
              <w:autoSpaceDE w:val="0"/>
              <w:autoSpaceDN w:val="0"/>
              <w:spacing w:after="0" w:line="240" w:lineRule="auto"/>
              <w:ind w:left="426" w:hanging="284"/>
              <w:contextualSpacing/>
              <w:jc w:val="both"/>
              <w:rPr>
                <w:rFonts w:ascii="Century Gothic" w:hAnsi="Century Gothic" w:cs="Arial"/>
                <w:sz w:val="18"/>
                <w:szCs w:val="18"/>
              </w:rPr>
            </w:pPr>
            <w:r w:rsidRPr="00B5112A">
              <w:rPr>
                <w:rFonts w:ascii="Century Gothic" w:hAnsi="Century Gothic" w:cs="Arial"/>
                <w:sz w:val="18"/>
                <w:szCs w:val="18"/>
              </w:rPr>
              <w:t>Responsabilité à l’égard des élus et/ou administrateurs</w:t>
            </w:r>
          </w:p>
        </w:tc>
        <w:tc>
          <w:tcPr>
            <w:tcW w:w="4252" w:type="dxa"/>
            <w:gridSpan w:val="2"/>
            <w:vAlign w:val="center"/>
            <w:hideMark/>
          </w:tcPr>
          <w:p w14:paraId="51378DAB" w14:textId="77777777" w:rsidR="0067411A" w:rsidRPr="00B5112A" w:rsidRDefault="0067411A" w:rsidP="00E94199">
            <w:pPr>
              <w:spacing w:after="0" w:line="240" w:lineRule="auto"/>
              <w:jc w:val="center"/>
              <w:rPr>
                <w:rFonts w:ascii="Century Gothic" w:hAnsi="Century Gothic" w:cs="Arial"/>
                <w:sz w:val="18"/>
                <w:szCs w:val="18"/>
              </w:rPr>
            </w:pPr>
            <w:r w:rsidRPr="00B5112A">
              <w:rPr>
                <w:rFonts w:ascii="Century Gothic" w:hAnsi="Century Gothic" w:cs="Arial"/>
                <w:sz w:val="18"/>
                <w:szCs w:val="18"/>
              </w:rPr>
              <w:t>2.500.000 €</w:t>
            </w:r>
          </w:p>
        </w:tc>
        <w:tc>
          <w:tcPr>
            <w:tcW w:w="2381" w:type="dxa"/>
            <w:vAlign w:val="center"/>
            <w:hideMark/>
          </w:tcPr>
          <w:p w14:paraId="5B42BD73" w14:textId="77777777" w:rsidR="0067411A" w:rsidRPr="00377D3E" w:rsidRDefault="0067411A" w:rsidP="00E94199">
            <w:pPr>
              <w:spacing w:after="0" w:line="240" w:lineRule="auto"/>
              <w:jc w:val="center"/>
              <w:rPr>
                <w:rFonts w:ascii="Century Gothic" w:hAnsi="Century Gothic" w:cs="Arial"/>
                <w:sz w:val="18"/>
                <w:szCs w:val="18"/>
              </w:rPr>
            </w:pPr>
            <w:r w:rsidRPr="00377D3E">
              <w:rPr>
                <w:rFonts w:ascii="Century Gothic" w:hAnsi="Century Gothic" w:cs="Arial"/>
                <w:sz w:val="18"/>
                <w:szCs w:val="18"/>
              </w:rPr>
              <w:t>Néant</w:t>
            </w:r>
          </w:p>
        </w:tc>
      </w:tr>
      <w:tr w:rsidR="0067411A" w:rsidRPr="00B5112A" w14:paraId="06A8E1A7" w14:textId="77777777" w:rsidTr="00DC2DE2">
        <w:trPr>
          <w:trHeight w:val="560"/>
        </w:trPr>
        <w:tc>
          <w:tcPr>
            <w:tcW w:w="3823" w:type="dxa"/>
            <w:vAlign w:val="center"/>
            <w:hideMark/>
          </w:tcPr>
          <w:p w14:paraId="5D5E96B7" w14:textId="77777777" w:rsidR="0067411A" w:rsidRPr="00B5112A" w:rsidRDefault="0067411A" w:rsidP="00E94199">
            <w:pPr>
              <w:numPr>
                <w:ilvl w:val="0"/>
                <w:numId w:val="4"/>
              </w:numPr>
              <w:autoSpaceDE w:val="0"/>
              <w:autoSpaceDN w:val="0"/>
              <w:spacing w:after="0" w:line="240" w:lineRule="auto"/>
              <w:ind w:left="426" w:hanging="284"/>
              <w:contextualSpacing/>
              <w:jc w:val="both"/>
              <w:rPr>
                <w:rFonts w:ascii="Century Gothic" w:hAnsi="Century Gothic" w:cs="Arial"/>
                <w:sz w:val="18"/>
                <w:szCs w:val="18"/>
              </w:rPr>
            </w:pPr>
            <w:r w:rsidRPr="00B5112A">
              <w:rPr>
                <w:rFonts w:ascii="Century Gothic" w:hAnsi="Century Gothic" w:cs="Arial"/>
                <w:sz w:val="18"/>
                <w:szCs w:val="18"/>
              </w:rPr>
              <w:t>Biens et effets des préposés y compris en l’absence de responsabilité de l’établissement</w:t>
            </w:r>
          </w:p>
        </w:tc>
        <w:tc>
          <w:tcPr>
            <w:tcW w:w="4252" w:type="dxa"/>
            <w:gridSpan w:val="2"/>
            <w:vAlign w:val="center"/>
            <w:hideMark/>
          </w:tcPr>
          <w:p w14:paraId="10C8C6CC" w14:textId="77777777" w:rsidR="0067411A" w:rsidRPr="00B5112A" w:rsidRDefault="0067411A" w:rsidP="00E94199">
            <w:pPr>
              <w:spacing w:after="0" w:line="240" w:lineRule="auto"/>
              <w:jc w:val="center"/>
              <w:rPr>
                <w:rFonts w:ascii="Century Gothic" w:hAnsi="Century Gothic" w:cs="Arial"/>
                <w:bCs/>
                <w:sz w:val="18"/>
                <w:szCs w:val="18"/>
              </w:rPr>
            </w:pPr>
            <w:r w:rsidRPr="00B5112A">
              <w:rPr>
                <w:rFonts w:ascii="Century Gothic" w:hAnsi="Century Gothic" w:cs="Arial"/>
                <w:bCs/>
                <w:sz w:val="18"/>
                <w:szCs w:val="18"/>
              </w:rPr>
              <w:t>50.000 €</w:t>
            </w:r>
          </w:p>
        </w:tc>
        <w:tc>
          <w:tcPr>
            <w:tcW w:w="2381" w:type="dxa"/>
            <w:vAlign w:val="center"/>
            <w:hideMark/>
          </w:tcPr>
          <w:p w14:paraId="017F2B33" w14:textId="77777777" w:rsidR="0067411A" w:rsidRPr="00377D3E" w:rsidRDefault="0067411A" w:rsidP="00E94199">
            <w:pPr>
              <w:spacing w:after="0" w:line="240" w:lineRule="auto"/>
              <w:jc w:val="center"/>
              <w:rPr>
                <w:rFonts w:ascii="Century Gothic" w:hAnsi="Century Gothic" w:cs="Arial"/>
                <w:sz w:val="18"/>
                <w:szCs w:val="18"/>
              </w:rPr>
            </w:pPr>
            <w:r w:rsidRPr="00377D3E">
              <w:rPr>
                <w:rFonts w:ascii="Century Gothic" w:hAnsi="Century Gothic" w:cs="Arial"/>
                <w:sz w:val="18"/>
                <w:szCs w:val="18"/>
              </w:rPr>
              <w:t>Néant</w:t>
            </w:r>
          </w:p>
        </w:tc>
      </w:tr>
      <w:tr w:rsidR="0067411A" w:rsidRPr="00B5112A" w14:paraId="3B8BDEF6" w14:textId="77777777" w:rsidTr="00DC2DE2">
        <w:trPr>
          <w:trHeight w:val="554"/>
        </w:trPr>
        <w:tc>
          <w:tcPr>
            <w:tcW w:w="3823" w:type="dxa"/>
            <w:vAlign w:val="center"/>
            <w:hideMark/>
          </w:tcPr>
          <w:p w14:paraId="17E577E6" w14:textId="77777777" w:rsidR="0067411A" w:rsidRPr="00B5112A" w:rsidRDefault="0067411A" w:rsidP="00E94199">
            <w:pPr>
              <w:numPr>
                <w:ilvl w:val="0"/>
                <w:numId w:val="4"/>
              </w:numPr>
              <w:autoSpaceDE w:val="0"/>
              <w:autoSpaceDN w:val="0"/>
              <w:spacing w:after="0" w:line="240" w:lineRule="auto"/>
              <w:ind w:left="426" w:hanging="284"/>
              <w:contextualSpacing/>
              <w:jc w:val="both"/>
              <w:rPr>
                <w:rFonts w:ascii="Century Gothic" w:hAnsi="Century Gothic" w:cs="Arial"/>
                <w:sz w:val="18"/>
                <w:szCs w:val="18"/>
              </w:rPr>
            </w:pPr>
            <w:r w:rsidRPr="00B5112A">
              <w:rPr>
                <w:rFonts w:ascii="Century Gothic" w:hAnsi="Century Gothic" w:cs="Arial"/>
                <w:sz w:val="18"/>
                <w:szCs w:val="18"/>
              </w:rPr>
              <w:t>Dommages aux biens du souscripteur du fait des malades / personnes accueillies ou hébergées</w:t>
            </w:r>
          </w:p>
        </w:tc>
        <w:tc>
          <w:tcPr>
            <w:tcW w:w="4252" w:type="dxa"/>
            <w:gridSpan w:val="2"/>
            <w:vAlign w:val="center"/>
            <w:hideMark/>
          </w:tcPr>
          <w:p w14:paraId="59356251" w14:textId="77777777" w:rsidR="0067411A" w:rsidRPr="00B5112A" w:rsidRDefault="0067411A" w:rsidP="00E94199">
            <w:pPr>
              <w:spacing w:after="0" w:line="240" w:lineRule="auto"/>
              <w:jc w:val="center"/>
              <w:rPr>
                <w:rFonts w:ascii="Century Gothic" w:hAnsi="Century Gothic" w:cs="Arial"/>
                <w:bCs/>
                <w:sz w:val="18"/>
                <w:szCs w:val="18"/>
              </w:rPr>
            </w:pPr>
            <w:r w:rsidRPr="00B5112A">
              <w:rPr>
                <w:rFonts w:ascii="Century Gothic" w:hAnsi="Century Gothic" w:cs="Arial"/>
                <w:bCs/>
                <w:sz w:val="18"/>
                <w:szCs w:val="18"/>
              </w:rPr>
              <w:t>200.000 €</w:t>
            </w:r>
          </w:p>
        </w:tc>
        <w:tc>
          <w:tcPr>
            <w:tcW w:w="2381" w:type="dxa"/>
            <w:vAlign w:val="center"/>
            <w:hideMark/>
          </w:tcPr>
          <w:p w14:paraId="70099AFD" w14:textId="77777777" w:rsidR="0067411A" w:rsidRPr="00377D3E" w:rsidRDefault="0067411A" w:rsidP="00E94199">
            <w:pPr>
              <w:spacing w:after="0" w:line="240" w:lineRule="auto"/>
              <w:jc w:val="center"/>
              <w:rPr>
                <w:rFonts w:ascii="Century Gothic" w:hAnsi="Century Gothic" w:cs="Arial"/>
                <w:sz w:val="18"/>
                <w:szCs w:val="18"/>
              </w:rPr>
            </w:pPr>
            <w:r w:rsidRPr="00377D3E">
              <w:rPr>
                <w:rFonts w:ascii="Century Gothic" w:hAnsi="Century Gothic" w:cs="Arial"/>
                <w:sz w:val="18"/>
                <w:szCs w:val="18"/>
              </w:rPr>
              <w:t>Néant</w:t>
            </w:r>
          </w:p>
        </w:tc>
      </w:tr>
      <w:tr w:rsidR="0067411A" w:rsidRPr="00B5112A" w14:paraId="7200D934" w14:textId="77777777" w:rsidTr="00B20629">
        <w:trPr>
          <w:trHeight w:val="454"/>
        </w:trPr>
        <w:tc>
          <w:tcPr>
            <w:tcW w:w="3823" w:type="dxa"/>
            <w:vAlign w:val="center"/>
          </w:tcPr>
          <w:p w14:paraId="7FF5515D" w14:textId="77777777" w:rsidR="0067411A" w:rsidRPr="00B5112A" w:rsidRDefault="0067411A" w:rsidP="00E94199">
            <w:pPr>
              <w:spacing w:after="0" w:line="240" w:lineRule="auto"/>
              <w:rPr>
                <w:rFonts w:ascii="Century Gothic" w:hAnsi="Century Gothic" w:cs="Arial"/>
                <w:b/>
                <w:bCs/>
                <w:sz w:val="18"/>
                <w:szCs w:val="18"/>
              </w:rPr>
            </w:pPr>
            <w:r w:rsidRPr="00B5112A">
              <w:rPr>
                <w:rFonts w:ascii="Century Gothic" w:hAnsi="Century Gothic" w:cs="Arial"/>
                <w:b/>
                <w:bCs/>
                <w:sz w:val="18"/>
                <w:szCs w:val="18"/>
              </w:rPr>
              <w:t>Sinistre sériel</w:t>
            </w:r>
          </w:p>
        </w:tc>
        <w:tc>
          <w:tcPr>
            <w:tcW w:w="1984" w:type="dxa"/>
            <w:shd w:val="clear" w:color="auto" w:fill="F2F2F2" w:themeFill="background1" w:themeFillShade="F2"/>
            <w:vAlign w:val="center"/>
          </w:tcPr>
          <w:p w14:paraId="013F605D" w14:textId="77777777" w:rsidR="0067411A" w:rsidRPr="00B5112A" w:rsidRDefault="0067411A" w:rsidP="00E94199">
            <w:pPr>
              <w:spacing w:after="0" w:line="240" w:lineRule="auto"/>
              <w:jc w:val="center"/>
              <w:rPr>
                <w:rFonts w:ascii="Century Gothic" w:hAnsi="Century Gothic" w:cs="Arial"/>
                <w:sz w:val="18"/>
                <w:szCs w:val="18"/>
              </w:rPr>
            </w:pPr>
            <w:r w:rsidRPr="00B5112A">
              <w:rPr>
                <w:rFonts w:ascii="Century Gothic" w:hAnsi="Century Gothic" w:cs="Arial"/>
                <w:sz w:val="18"/>
                <w:szCs w:val="18"/>
              </w:rPr>
              <w:t>30.000.000 € par année d’assurance</w:t>
            </w:r>
          </w:p>
        </w:tc>
        <w:tc>
          <w:tcPr>
            <w:tcW w:w="2268" w:type="dxa"/>
            <w:vAlign w:val="center"/>
          </w:tcPr>
          <w:p w14:paraId="776081C2" w14:textId="77777777" w:rsidR="0067411A" w:rsidRPr="00B5112A" w:rsidRDefault="0067411A" w:rsidP="00E94199">
            <w:pPr>
              <w:spacing w:after="0" w:line="240" w:lineRule="auto"/>
              <w:jc w:val="center"/>
              <w:rPr>
                <w:rFonts w:ascii="Century Gothic" w:hAnsi="Century Gothic" w:cs="Arial"/>
                <w:sz w:val="18"/>
                <w:szCs w:val="18"/>
              </w:rPr>
            </w:pPr>
            <w:r w:rsidRPr="00B5112A">
              <w:rPr>
                <w:rFonts w:ascii="Century Gothic" w:hAnsi="Century Gothic" w:cs="Arial"/>
                <w:sz w:val="18"/>
                <w:szCs w:val="18"/>
              </w:rPr>
              <w:t>20.000.000 € par année d’assurance</w:t>
            </w:r>
          </w:p>
        </w:tc>
        <w:tc>
          <w:tcPr>
            <w:tcW w:w="2381" w:type="dxa"/>
            <w:vAlign w:val="center"/>
          </w:tcPr>
          <w:p w14:paraId="4C5EF599" w14:textId="77777777" w:rsidR="0067411A" w:rsidRPr="00377D3E" w:rsidRDefault="0067411A" w:rsidP="00E94199">
            <w:pPr>
              <w:spacing w:after="0" w:line="240" w:lineRule="auto"/>
              <w:jc w:val="center"/>
              <w:rPr>
                <w:rFonts w:ascii="Century Gothic" w:hAnsi="Century Gothic" w:cs="Arial"/>
                <w:sz w:val="18"/>
                <w:szCs w:val="18"/>
              </w:rPr>
            </w:pPr>
            <w:r w:rsidRPr="00377D3E">
              <w:rPr>
                <w:rFonts w:ascii="Century Gothic" w:hAnsi="Century Gothic" w:cs="Arial"/>
                <w:sz w:val="18"/>
                <w:szCs w:val="18"/>
              </w:rPr>
              <w:t>Néant</w:t>
            </w:r>
          </w:p>
        </w:tc>
      </w:tr>
      <w:tr w:rsidR="0067411A" w:rsidRPr="00B5112A" w14:paraId="1064A94F" w14:textId="77777777" w:rsidTr="00DC2DE2">
        <w:trPr>
          <w:trHeight w:val="454"/>
        </w:trPr>
        <w:tc>
          <w:tcPr>
            <w:tcW w:w="3823" w:type="dxa"/>
            <w:vAlign w:val="center"/>
          </w:tcPr>
          <w:p w14:paraId="25998BF0" w14:textId="77777777" w:rsidR="0067411A" w:rsidRPr="00B5112A" w:rsidRDefault="0067411A" w:rsidP="00E94199">
            <w:pPr>
              <w:spacing w:after="0" w:line="240" w:lineRule="auto"/>
              <w:rPr>
                <w:rFonts w:ascii="Century Gothic" w:hAnsi="Century Gothic" w:cs="Arial"/>
                <w:b/>
                <w:sz w:val="18"/>
                <w:szCs w:val="18"/>
              </w:rPr>
            </w:pPr>
            <w:r>
              <w:rPr>
                <w:rFonts w:ascii="Century Gothic" w:hAnsi="Century Gothic" w:cs="Arial"/>
                <w:b/>
                <w:sz w:val="18"/>
                <w:szCs w:val="18"/>
              </w:rPr>
              <w:t>Responsabilité civile après livraison, tous dommages confondus</w:t>
            </w:r>
          </w:p>
        </w:tc>
        <w:tc>
          <w:tcPr>
            <w:tcW w:w="4252" w:type="dxa"/>
            <w:gridSpan w:val="2"/>
            <w:vAlign w:val="center"/>
          </w:tcPr>
          <w:p w14:paraId="0E9A4D55" w14:textId="77777777" w:rsidR="0067411A" w:rsidRPr="00B5112A" w:rsidRDefault="0067411A" w:rsidP="00E94199">
            <w:pPr>
              <w:spacing w:after="0" w:line="240" w:lineRule="auto"/>
              <w:jc w:val="center"/>
              <w:rPr>
                <w:rFonts w:ascii="Century Gothic" w:hAnsi="Century Gothic" w:cs="Arial"/>
                <w:sz w:val="18"/>
                <w:szCs w:val="18"/>
              </w:rPr>
            </w:pPr>
            <w:r>
              <w:rPr>
                <w:rFonts w:ascii="Century Gothic" w:hAnsi="Century Gothic" w:cs="Arial"/>
                <w:sz w:val="18"/>
                <w:szCs w:val="18"/>
              </w:rPr>
              <w:t>10.000.000 €</w:t>
            </w:r>
          </w:p>
        </w:tc>
        <w:tc>
          <w:tcPr>
            <w:tcW w:w="2381" w:type="dxa"/>
            <w:vAlign w:val="center"/>
          </w:tcPr>
          <w:p w14:paraId="509572DF" w14:textId="77777777" w:rsidR="0067411A" w:rsidRPr="00377D3E" w:rsidRDefault="0067411A" w:rsidP="00E94199">
            <w:pPr>
              <w:spacing w:after="0" w:line="240" w:lineRule="auto"/>
              <w:jc w:val="center"/>
              <w:rPr>
                <w:rFonts w:ascii="Century Gothic" w:hAnsi="Century Gothic" w:cs="Arial"/>
                <w:sz w:val="18"/>
                <w:szCs w:val="18"/>
              </w:rPr>
            </w:pPr>
            <w:r w:rsidRPr="00377D3E">
              <w:rPr>
                <w:rFonts w:ascii="Century Gothic" w:hAnsi="Century Gothic" w:cs="Arial"/>
                <w:sz w:val="18"/>
                <w:szCs w:val="18"/>
              </w:rPr>
              <w:t>Néant</w:t>
            </w:r>
          </w:p>
        </w:tc>
      </w:tr>
      <w:tr w:rsidR="0067411A" w:rsidRPr="00B5112A" w14:paraId="52A28ED5" w14:textId="77777777" w:rsidTr="00DC2DE2">
        <w:trPr>
          <w:trHeight w:val="454"/>
        </w:trPr>
        <w:tc>
          <w:tcPr>
            <w:tcW w:w="3823" w:type="dxa"/>
            <w:vAlign w:val="center"/>
            <w:hideMark/>
          </w:tcPr>
          <w:p w14:paraId="00BFFC71" w14:textId="77777777" w:rsidR="0067411A" w:rsidRPr="00B5112A" w:rsidRDefault="0067411A" w:rsidP="00E94199">
            <w:pPr>
              <w:spacing w:after="0" w:line="240" w:lineRule="auto"/>
              <w:rPr>
                <w:rFonts w:ascii="Century Gothic" w:hAnsi="Century Gothic" w:cs="Arial"/>
                <w:b/>
                <w:sz w:val="18"/>
                <w:szCs w:val="18"/>
              </w:rPr>
            </w:pPr>
            <w:r w:rsidRPr="00B5112A">
              <w:rPr>
                <w:rFonts w:ascii="Century Gothic" w:hAnsi="Century Gothic" w:cs="Arial"/>
                <w:b/>
                <w:sz w:val="18"/>
                <w:szCs w:val="18"/>
              </w:rPr>
              <w:t>Recours et défense pénale</w:t>
            </w:r>
          </w:p>
        </w:tc>
        <w:tc>
          <w:tcPr>
            <w:tcW w:w="4252" w:type="dxa"/>
            <w:gridSpan w:val="2"/>
            <w:vAlign w:val="center"/>
            <w:hideMark/>
          </w:tcPr>
          <w:p w14:paraId="60442C21" w14:textId="77777777" w:rsidR="0067411A" w:rsidRPr="00B5112A" w:rsidRDefault="0067411A" w:rsidP="00E94199">
            <w:pPr>
              <w:spacing w:after="0" w:line="240" w:lineRule="auto"/>
              <w:jc w:val="center"/>
              <w:rPr>
                <w:rFonts w:ascii="Century Gothic" w:hAnsi="Century Gothic" w:cs="Arial"/>
                <w:sz w:val="18"/>
                <w:szCs w:val="18"/>
              </w:rPr>
            </w:pPr>
            <w:r w:rsidRPr="00B5112A">
              <w:rPr>
                <w:rFonts w:ascii="Century Gothic" w:hAnsi="Century Gothic" w:cs="Arial"/>
                <w:sz w:val="18"/>
                <w:szCs w:val="18"/>
              </w:rPr>
              <w:t>100.000 €</w:t>
            </w:r>
          </w:p>
        </w:tc>
        <w:tc>
          <w:tcPr>
            <w:tcW w:w="2381" w:type="dxa"/>
            <w:vAlign w:val="center"/>
            <w:hideMark/>
          </w:tcPr>
          <w:p w14:paraId="325DC6DB" w14:textId="77777777" w:rsidR="0067411A" w:rsidRPr="00377D3E" w:rsidRDefault="0067411A" w:rsidP="00E94199">
            <w:pPr>
              <w:spacing w:after="0" w:line="240" w:lineRule="auto"/>
              <w:jc w:val="center"/>
              <w:rPr>
                <w:rFonts w:ascii="Century Gothic" w:hAnsi="Century Gothic" w:cs="Arial"/>
                <w:sz w:val="18"/>
                <w:szCs w:val="18"/>
              </w:rPr>
            </w:pPr>
            <w:r w:rsidRPr="00377D3E">
              <w:rPr>
                <w:rFonts w:ascii="Century Gothic" w:hAnsi="Century Gothic" w:cs="Arial"/>
                <w:sz w:val="18"/>
                <w:szCs w:val="18"/>
              </w:rPr>
              <w:t>Néant</w:t>
            </w:r>
          </w:p>
        </w:tc>
      </w:tr>
    </w:tbl>
    <w:p w14:paraId="5450B83F" w14:textId="214B2579" w:rsidR="00E522BF" w:rsidRPr="00B53CD2" w:rsidRDefault="00E522BF" w:rsidP="00B53CD2">
      <w:pPr>
        <w:spacing w:afterLines="60" w:after="144" w:line="288" w:lineRule="auto"/>
        <w:contextualSpacing/>
        <w:jc w:val="both"/>
        <w:rPr>
          <w:rFonts w:ascii="Century Gothic" w:hAnsi="Century Gothic" w:cs="Arial"/>
          <w:sz w:val="18"/>
          <w:szCs w:val="18"/>
        </w:rPr>
      </w:pPr>
    </w:p>
    <w:p w14:paraId="616D8CFE" w14:textId="77777777" w:rsidR="0082672B" w:rsidRPr="00B53CD2" w:rsidRDefault="0082672B" w:rsidP="00B53CD2">
      <w:pPr>
        <w:spacing w:afterLines="60" w:after="144" w:line="288" w:lineRule="auto"/>
        <w:contextualSpacing/>
        <w:jc w:val="both"/>
        <w:rPr>
          <w:rFonts w:ascii="Century Gothic" w:hAnsi="Century Gothic" w:cs="Arial"/>
          <w:sz w:val="18"/>
          <w:szCs w:val="18"/>
        </w:rPr>
      </w:pPr>
      <w:r w:rsidRPr="00B53CD2">
        <w:rPr>
          <w:rFonts w:ascii="Century Gothic" w:hAnsi="Century Gothic" w:cs="Arial"/>
          <w:sz w:val="18"/>
          <w:szCs w:val="18"/>
        </w:rPr>
        <w:t xml:space="preserve">Lorsqu’un montant de garantie est fixé « par année d’assurance et par sinistre », il est épuisable dans l’année d’assurance en un ou plusieurs sinistres, quel que soit le nombre de victimes. </w:t>
      </w:r>
    </w:p>
    <w:p w14:paraId="21B7279D" w14:textId="77777777" w:rsidR="001B4EC3" w:rsidRDefault="001B4EC3" w:rsidP="00B53CD2">
      <w:pPr>
        <w:spacing w:afterLines="60" w:after="144" w:line="288" w:lineRule="auto"/>
        <w:contextualSpacing/>
        <w:jc w:val="both"/>
        <w:rPr>
          <w:rFonts w:ascii="Century Gothic" w:hAnsi="Century Gothic" w:cs="Arial"/>
          <w:sz w:val="18"/>
          <w:szCs w:val="18"/>
        </w:rPr>
      </w:pPr>
    </w:p>
    <w:p w14:paraId="35533A0A" w14:textId="57027C8E" w:rsidR="009C2325" w:rsidRDefault="0082672B" w:rsidP="00B53CD2">
      <w:pPr>
        <w:spacing w:afterLines="60" w:after="144" w:line="288" w:lineRule="auto"/>
        <w:contextualSpacing/>
        <w:jc w:val="both"/>
        <w:rPr>
          <w:rFonts w:ascii="Century Gothic" w:hAnsi="Century Gothic" w:cs="Arial"/>
          <w:sz w:val="18"/>
          <w:szCs w:val="18"/>
        </w:rPr>
      </w:pPr>
      <w:r w:rsidRPr="00B53CD2">
        <w:rPr>
          <w:rFonts w:ascii="Century Gothic" w:hAnsi="Century Gothic" w:cs="Arial"/>
          <w:sz w:val="18"/>
          <w:szCs w:val="18"/>
        </w:rPr>
        <w:t>Les frais de défense tels que les honoraires d’avocat ou d’expert, frais judiciaires, frais d’enquête et de témoignage sont inclus dans les montants ci-dessus.</w:t>
      </w:r>
    </w:p>
    <w:bookmarkEnd w:id="7"/>
    <w:p w14:paraId="5AAF4A30" w14:textId="66BB411C" w:rsidR="00087191" w:rsidRDefault="00087191" w:rsidP="00720D6F">
      <w:pPr>
        <w:rPr>
          <w:rFonts w:ascii="Century Gothic" w:hAnsi="Century Gothic" w:cs="Arial"/>
          <w:b/>
          <w:sz w:val="18"/>
          <w:szCs w:val="18"/>
          <w:u w:val="single"/>
        </w:rPr>
      </w:pPr>
    </w:p>
    <w:p w14:paraId="6DD24E47" w14:textId="77777777" w:rsidR="0067411A" w:rsidRDefault="0067411A" w:rsidP="00720D6F">
      <w:pPr>
        <w:rPr>
          <w:rFonts w:ascii="Century Gothic" w:hAnsi="Century Gothic" w:cs="Arial"/>
          <w:b/>
          <w:sz w:val="18"/>
          <w:szCs w:val="18"/>
          <w:u w:val="single"/>
        </w:rPr>
      </w:pPr>
    </w:p>
    <w:p w14:paraId="5712D865" w14:textId="4EC62A74" w:rsidR="0067411A" w:rsidRPr="009B457B" w:rsidRDefault="0067411A" w:rsidP="0067411A">
      <w:pPr>
        <w:spacing w:afterLines="60" w:after="144" w:line="288" w:lineRule="auto"/>
        <w:contextualSpacing/>
        <w:jc w:val="both"/>
        <w:rPr>
          <w:rFonts w:ascii="Century Gothic" w:hAnsi="Century Gothic" w:cs="Arial"/>
          <w:b/>
          <w:bCs/>
          <w:sz w:val="18"/>
          <w:szCs w:val="8"/>
        </w:rPr>
      </w:pPr>
      <w:r w:rsidRPr="009B457B">
        <w:rPr>
          <w:rFonts w:ascii="Century Gothic" w:hAnsi="Century Gothic" w:cs="Arial"/>
          <w:b/>
          <w:bCs/>
          <w:sz w:val="18"/>
          <w:szCs w:val="8"/>
        </w:rPr>
        <w:lastRenderedPageBreak/>
        <w:t>B.2 – Variante</w:t>
      </w:r>
      <w:r w:rsidR="009B457B">
        <w:rPr>
          <w:rFonts w:ascii="Century Gothic" w:hAnsi="Century Gothic" w:cs="Arial"/>
          <w:b/>
          <w:bCs/>
          <w:sz w:val="18"/>
          <w:szCs w:val="8"/>
        </w:rPr>
        <w:t xml:space="preserve"> facultative</w:t>
      </w:r>
      <w:r w:rsidRPr="009B457B">
        <w:rPr>
          <w:rFonts w:ascii="Century Gothic" w:hAnsi="Century Gothic" w:cs="Arial"/>
          <w:b/>
          <w:bCs/>
          <w:sz w:val="18"/>
          <w:szCs w:val="8"/>
        </w:rPr>
        <w:t xml:space="preserve"> : </w:t>
      </w:r>
    </w:p>
    <w:p w14:paraId="090471B0" w14:textId="77777777" w:rsidR="0067411A" w:rsidRPr="009B457B" w:rsidRDefault="0067411A" w:rsidP="0067411A">
      <w:pPr>
        <w:spacing w:after="0"/>
        <w:rPr>
          <w:rFonts w:ascii="Century Gothic" w:hAnsi="Century Gothic" w:cs="Arial"/>
          <w:sz w:val="18"/>
          <w:szCs w:val="18"/>
        </w:rPr>
      </w:pPr>
    </w:p>
    <w:p w14:paraId="0A8A1BFF" w14:textId="7EEF5FAC" w:rsidR="0067411A" w:rsidRPr="009B457B" w:rsidRDefault="0067411A" w:rsidP="0067411A">
      <w:pPr>
        <w:spacing w:after="0"/>
        <w:rPr>
          <w:rFonts w:ascii="Century Gothic" w:hAnsi="Century Gothic" w:cs="Arial"/>
          <w:b/>
          <w:bCs/>
          <w:sz w:val="18"/>
          <w:szCs w:val="18"/>
          <w:u w:val="single"/>
        </w:rPr>
      </w:pPr>
      <w:r w:rsidRPr="009B457B">
        <w:rPr>
          <w:rFonts w:ascii="Century Gothic" w:hAnsi="Century Gothic" w:cs="Arial"/>
          <w:b/>
          <w:bCs/>
          <w:sz w:val="18"/>
          <w:szCs w:val="18"/>
          <w:u w:val="single"/>
        </w:rPr>
        <w:t xml:space="preserve">Uniquement pour </w:t>
      </w:r>
      <w:r w:rsidR="009B457B" w:rsidRPr="009B457B">
        <w:rPr>
          <w:rFonts w:ascii="Century Gothic" w:hAnsi="Century Gothic" w:cs="Arial"/>
          <w:b/>
          <w:bCs/>
          <w:sz w:val="18"/>
          <w:szCs w:val="18"/>
          <w:u w:val="single"/>
        </w:rPr>
        <w:t>le</w:t>
      </w:r>
      <w:r w:rsidRPr="009B457B">
        <w:rPr>
          <w:rFonts w:ascii="Century Gothic" w:hAnsi="Century Gothic" w:cs="Arial"/>
          <w:b/>
          <w:bCs/>
          <w:sz w:val="18"/>
          <w:szCs w:val="18"/>
          <w:u w:val="single"/>
        </w:rPr>
        <w:t xml:space="preserve"> CH du Mans :</w:t>
      </w:r>
    </w:p>
    <w:p w14:paraId="6F60BBCF" w14:textId="77777777" w:rsidR="0067411A" w:rsidRPr="009B457B" w:rsidRDefault="0067411A" w:rsidP="0067411A">
      <w:pPr>
        <w:spacing w:after="0"/>
        <w:rPr>
          <w:rFonts w:ascii="Century Gothic" w:hAnsi="Century Gothic" w:cs="Arial"/>
          <w:sz w:val="18"/>
          <w:szCs w:val="18"/>
        </w:rPr>
      </w:pPr>
    </w:p>
    <w:p w14:paraId="23ED062E" w14:textId="5BCA6B37" w:rsidR="0067411A" w:rsidRPr="009B457B" w:rsidRDefault="0067411A" w:rsidP="0067411A">
      <w:pPr>
        <w:rPr>
          <w:rFonts w:ascii="Century Gothic" w:hAnsi="Century Gothic" w:cs="Arial"/>
          <w:b/>
          <w:sz w:val="18"/>
          <w:szCs w:val="18"/>
          <w:u w:val="single"/>
        </w:rPr>
      </w:pPr>
      <w:r w:rsidRPr="009B457B">
        <w:rPr>
          <w:rFonts w:ascii="Century Gothic" w:hAnsi="Century Gothic" w:cs="Arial"/>
          <w:sz w:val="18"/>
          <w:szCs w:val="18"/>
        </w:rPr>
        <w:t>Application d’une franchise de 5</w:t>
      </w:r>
      <w:r w:rsidR="009B457B" w:rsidRPr="009B457B">
        <w:rPr>
          <w:rFonts w:ascii="Century Gothic" w:hAnsi="Century Gothic" w:cs="Arial"/>
          <w:sz w:val="18"/>
          <w:szCs w:val="18"/>
        </w:rPr>
        <w:t>0 0</w:t>
      </w:r>
      <w:r w:rsidRPr="009B457B">
        <w:rPr>
          <w:rFonts w:ascii="Century Gothic" w:hAnsi="Century Gothic" w:cs="Arial"/>
          <w:sz w:val="18"/>
          <w:szCs w:val="18"/>
        </w:rPr>
        <w:t>00 €, uniquement sur les dommages corporels, au titre de la RC « médicale ».</w:t>
      </w:r>
    </w:p>
    <w:p w14:paraId="3E69CC5D" w14:textId="77777777" w:rsidR="00326690" w:rsidRPr="00720D6F" w:rsidRDefault="00326690" w:rsidP="00720D6F">
      <w:pPr>
        <w:rPr>
          <w:rFonts w:ascii="Century Gothic" w:hAnsi="Century Gothic" w:cs="Arial"/>
          <w:b/>
          <w:sz w:val="18"/>
          <w:szCs w:val="18"/>
          <w:u w:val="single"/>
        </w:rPr>
      </w:pP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58"/>
      </w:tblGrid>
      <w:tr w:rsidR="002A3542" w14:paraId="43E38970" w14:textId="77777777" w:rsidTr="006822D1">
        <w:tc>
          <w:tcPr>
            <w:tcW w:w="5000" w:type="pct"/>
            <w:shd w:val="clear" w:color="auto" w:fill="215868" w:themeFill="accent5" w:themeFillShade="80"/>
          </w:tcPr>
          <w:p w14:paraId="77144499" w14:textId="77777777" w:rsidR="002A3542" w:rsidRPr="00EF70E0" w:rsidRDefault="002A3542" w:rsidP="006822D1">
            <w:pPr>
              <w:rPr>
                <w:rFonts w:ascii="Century Gothic" w:hAnsi="Century Gothic" w:cs="Arial"/>
                <w:sz w:val="12"/>
                <w:szCs w:val="12"/>
              </w:rPr>
            </w:pPr>
          </w:p>
          <w:p w14:paraId="5F98A12F" w14:textId="5F3F91A3" w:rsidR="002A3542" w:rsidRDefault="00561C9E" w:rsidP="006822D1">
            <w:pPr>
              <w:rPr>
                <w:rFonts w:ascii="Century Gothic" w:hAnsi="Century Gothic" w:cs="Arial"/>
                <w:sz w:val="20"/>
                <w:szCs w:val="20"/>
              </w:rPr>
            </w:pPr>
            <w:r>
              <w:rPr>
                <w:rFonts w:ascii="Century Gothic" w:hAnsi="Century Gothic" w:cs="Arial"/>
                <w:bCs/>
                <w:color w:val="FFFFFF" w:themeColor="background1"/>
                <w:sz w:val="20"/>
                <w:szCs w:val="20"/>
              </w:rPr>
              <w:t>C</w:t>
            </w:r>
            <w:r w:rsidR="002A3542" w:rsidRPr="00B36BBB">
              <w:rPr>
                <w:rFonts w:ascii="Century Gothic" w:hAnsi="Century Gothic" w:cs="Arial"/>
                <w:bCs/>
                <w:color w:val="FFFFFF" w:themeColor="background1"/>
                <w:sz w:val="20"/>
                <w:szCs w:val="20"/>
              </w:rPr>
              <w:t xml:space="preserve"> – </w:t>
            </w:r>
            <w:r w:rsidR="002A3542" w:rsidRPr="002A3542">
              <w:rPr>
                <w:rFonts w:ascii="Century Gothic" w:hAnsi="Century Gothic" w:cs="Arial"/>
                <w:bCs/>
                <w:color w:val="FFFFFF" w:themeColor="background1"/>
                <w:sz w:val="20"/>
                <w:szCs w:val="20"/>
              </w:rPr>
              <w:t>Dispositions particulières</w:t>
            </w:r>
          </w:p>
          <w:p w14:paraId="7D6C6ECC" w14:textId="77777777" w:rsidR="002A3542" w:rsidRPr="00EF70E0" w:rsidRDefault="002A3542" w:rsidP="006822D1">
            <w:pPr>
              <w:rPr>
                <w:rFonts w:ascii="Century Gothic" w:hAnsi="Century Gothic" w:cs="Arial"/>
                <w:sz w:val="12"/>
                <w:szCs w:val="12"/>
              </w:rPr>
            </w:pPr>
          </w:p>
        </w:tc>
      </w:tr>
    </w:tbl>
    <w:p w14:paraId="4BF2F6C7" w14:textId="1F322A78" w:rsidR="001B4EC3" w:rsidRPr="002A6D8F" w:rsidRDefault="001B4EC3" w:rsidP="00B53CD2">
      <w:pPr>
        <w:spacing w:afterLines="60" w:after="144" w:line="288" w:lineRule="auto"/>
        <w:contextualSpacing/>
        <w:jc w:val="both"/>
        <w:rPr>
          <w:rFonts w:ascii="Century Gothic" w:hAnsi="Century Gothic" w:cs="Arial"/>
          <w:sz w:val="18"/>
          <w:szCs w:val="14"/>
        </w:rPr>
      </w:pPr>
    </w:p>
    <w:p w14:paraId="6293F3B1" w14:textId="60F8ACAF" w:rsidR="002A3542" w:rsidRPr="002A6D8F" w:rsidRDefault="002A3542" w:rsidP="00B53CD2">
      <w:pPr>
        <w:spacing w:afterLines="60" w:after="144" w:line="288" w:lineRule="auto"/>
        <w:contextualSpacing/>
        <w:jc w:val="both"/>
        <w:rPr>
          <w:rFonts w:ascii="Century Gothic" w:hAnsi="Century Gothic" w:cs="Arial"/>
          <w:sz w:val="18"/>
          <w:szCs w:val="14"/>
        </w:rPr>
      </w:pPr>
    </w:p>
    <w:p w14:paraId="44B90262" w14:textId="77777777" w:rsidR="00561C9E" w:rsidRPr="00561C9E" w:rsidRDefault="00561C9E" w:rsidP="00561C9E">
      <w:pPr>
        <w:overflowPunct w:val="0"/>
        <w:autoSpaceDE w:val="0"/>
        <w:autoSpaceDN w:val="0"/>
        <w:adjustRightInd w:val="0"/>
        <w:spacing w:after="60" w:line="288" w:lineRule="auto"/>
        <w:jc w:val="both"/>
        <w:rPr>
          <w:rFonts w:ascii="Century Gothic" w:eastAsia="Times New Roman" w:hAnsi="Century Gothic" w:cs="Arial"/>
          <w:b/>
          <w:sz w:val="18"/>
          <w:szCs w:val="18"/>
          <w:lang w:eastAsia="fr-FR"/>
        </w:rPr>
      </w:pPr>
      <w:r w:rsidRPr="00561C9E">
        <w:rPr>
          <w:rFonts w:ascii="Century Gothic" w:eastAsia="Times New Roman" w:hAnsi="Century Gothic" w:cs="Arial"/>
          <w:b/>
          <w:sz w:val="18"/>
          <w:szCs w:val="18"/>
          <w:lang w:eastAsia="fr-FR"/>
        </w:rPr>
        <w:t>C.1 – Conditions d’application de la garantie dans le temps :</w:t>
      </w:r>
    </w:p>
    <w:p w14:paraId="089D3668" w14:textId="77777777" w:rsidR="00561C9E" w:rsidRPr="00561C9E" w:rsidRDefault="00561C9E" w:rsidP="00561C9E">
      <w:pPr>
        <w:overflowPunct w:val="0"/>
        <w:autoSpaceDE w:val="0"/>
        <w:autoSpaceDN w:val="0"/>
        <w:adjustRightInd w:val="0"/>
        <w:spacing w:after="60" w:line="288" w:lineRule="auto"/>
        <w:jc w:val="both"/>
        <w:rPr>
          <w:rFonts w:ascii="Century Gothic" w:eastAsia="Times New Roman" w:hAnsi="Century Gothic" w:cs="Arial"/>
          <w:b/>
          <w:sz w:val="18"/>
          <w:szCs w:val="18"/>
          <w:lang w:eastAsia="fr-FR"/>
        </w:rPr>
      </w:pPr>
    </w:p>
    <w:p w14:paraId="123CEE3A" w14:textId="77777777" w:rsidR="00561C9E" w:rsidRPr="00561C9E" w:rsidRDefault="00561C9E" w:rsidP="00561C9E">
      <w:pPr>
        <w:overflowPunct w:val="0"/>
        <w:autoSpaceDE w:val="0"/>
        <w:autoSpaceDN w:val="0"/>
        <w:adjustRightInd w:val="0"/>
        <w:spacing w:after="60" w:line="288" w:lineRule="auto"/>
        <w:jc w:val="both"/>
        <w:rPr>
          <w:rFonts w:ascii="Century Gothic" w:eastAsia="Times New Roman" w:hAnsi="Century Gothic" w:cs="Arial"/>
          <w:sz w:val="18"/>
          <w:szCs w:val="18"/>
          <w:lang w:eastAsia="fr-FR"/>
        </w:rPr>
      </w:pPr>
      <w:bookmarkStart w:id="8" w:name="_Hlk10883812"/>
      <w:r w:rsidRPr="00561C9E">
        <w:rPr>
          <w:rFonts w:ascii="Century Gothic" w:eastAsia="Times New Roman" w:hAnsi="Century Gothic" w:cs="Arial"/>
          <w:sz w:val="18"/>
          <w:szCs w:val="18"/>
          <w:lang w:eastAsia="fr-FR"/>
        </w:rPr>
        <w:t>La garantie est acquise dès la date de prise d’effet prévue au présent CCP.</w:t>
      </w:r>
    </w:p>
    <w:p w14:paraId="468BF49F" w14:textId="77777777" w:rsidR="00561C9E" w:rsidRPr="00561C9E" w:rsidRDefault="00561C9E" w:rsidP="00561C9E">
      <w:pPr>
        <w:overflowPunct w:val="0"/>
        <w:autoSpaceDE w:val="0"/>
        <w:autoSpaceDN w:val="0"/>
        <w:adjustRightInd w:val="0"/>
        <w:spacing w:after="60" w:line="288" w:lineRule="auto"/>
        <w:jc w:val="both"/>
        <w:rPr>
          <w:rFonts w:ascii="Century Gothic" w:eastAsia="Times New Roman" w:hAnsi="Century Gothic" w:cs="Arial"/>
          <w:sz w:val="18"/>
          <w:szCs w:val="18"/>
          <w:lang w:eastAsia="fr-FR"/>
        </w:rPr>
      </w:pPr>
    </w:p>
    <w:p w14:paraId="02345188" w14:textId="77777777" w:rsidR="00561C9E" w:rsidRPr="00561C9E" w:rsidRDefault="00561C9E" w:rsidP="00561C9E">
      <w:pPr>
        <w:autoSpaceDE w:val="0"/>
        <w:autoSpaceDN w:val="0"/>
        <w:adjustRightInd w:val="0"/>
        <w:spacing w:after="60" w:line="288" w:lineRule="auto"/>
        <w:jc w:val="both"/>
        <w:rPr>
          <w:rFonts w:ascii="Century Gothic" w:eastAsia="Calibri" w:hAnsi="Century Gothic" w:cs="Arial"/>
          <w:b/>
          <w:sz w:val="18"/>
          <w:szCs w:val="18"/>
          <w:u w:val="single"/>
          <w:lang w:eastAsia="fr-FR"/>
        </w:rPr>
      </w:pPr>
      <w:r w:rsidRPr="00561C9E">
        <w:rPr>
          <w:rFonts w:ascii="Century Gothic" w:eastAsia="Calibri" w:hAnsi="Century Gothic" w:cs="Arial"/>
          <w:b/>
          <w:sz w:val="18"/>
          <w:szCs w:val="18"/>
          <w:u w:val="single"/>
          <w:lang w:eastAsia="fr-FR"/>
        </w:rPr>
        <w:t>Sinistres consécutifs à un acte de prévention, de diagnostic ou de soins :</w:t>
      </w:r>
    </w:p>
    <w:p w14:paraId="4E4E979D" w14:textId="77777777" w:rsidR="00BB0E3C" w:rsidRPr="00BB0E3C" w:rsidRDefault="00BB0E3C" w:rsidP="00561C9E">
      <w:pPr>
        <w:autoSpaceDE w:val="0"/>
        <w:autoSpaceDN w:val="0"/>
        <w:adjustRightInd w:val="0"/>
        <w:spacing w:after="60" w:line="288" w:lineRule="auto"/>
        <w:jc w:val="both"/>
        <w:rPr>
          <w:rFonts w:ascii="Century Gothic" w:eastAsia="Calibri" w:hAnsi="Century Gothic" w:cs="Arial"/>
          <w:color w:val="000000"/>
          <w:sz w:val="6"/>
          <w:szCs w:val="6"/>
          <w:lang w:eastAsia="fr-FR"/>
        </w:rPr>
      </w:pPr>
    </w:p>
    <w:p w14:paraId="26C6E6E7" w14:textId="6657B884" w:rsidR="00561C9E" w:rsidRPr="00561C9E" w:rsidRDefault="00561C9E" w:rsidP="00561C9E">
      <w:pPr>
        <w:autoSpaceDE w:val="0"/>
        <w:autoSpaceDN w:val="0"/>
        <w:adjustRightInd w:val="0"/>
        <w:spacing w:after="60" w:line="288" w:lineRule="auto"/>
        <w:jc w:val="both"/>
        <w:rPr>
          <w:rFonts w:ascii="Century Gothic" w:eastAsia="Calibri" w:hAnsi="Century Gothic" w:cs="Arial"/>
          <w:color w:val="000000"/>
          <w:sz w:val="18"/>
          <w:szCs w:val="18"/>
          <w:lang w:eastAsia="fr-FR"/>
        </w:rPr>
      </w:pPr>
      <w:r w:rsidRPr="00561C9E">
        <w:rPr>
          <w:rFonts w:ascii="Century Gothic" w:eastAsia="Calibri" w:hAnsi="Century Gothic" w:cs="Arial"/>
          <w:color w:val="000000"/>
          <w:sz w:val="18"/>
          <w:szCs w:val="18"/>
          <w:lang w:eastAsia="fr-FR"/>
        </w:rPr>
        <w:t>Conformément aux dispositions de l’article L 251-2 du Code des Assurances, l’assuré est garanti contre les conséquences pécuniaires des sinistres pour lesquels la première réclamation est formée pendant la période de validité du contrat, quelle que soit la date des autres éléments constitutifs du sinistre, dès lors que le fait dommageable est survenu dans le cadre des activités de l’assuré garanties au moment de la première réclamation.</w:t>
      </w:r>
    </w:p>
    <w:p w14:paraId="3794EA69" w14:textId="77777777" w:rsidR="00561C9E" w:rsidRPr="00561C9E" w:rsidRDefault="00561C9E" w:rsidP="00561C9E">
      <w:pPr>
        <w:autoSpaceDE w:val="0"/>
        <w:autoSpaceDN w:val="0"/>
        <w:adjustRightInd w:val="0"/>
        <w:spacing w:after="60" w:line="288" w:lineRule="auto"/>
        <w:jc w:val="both"/>
        <w:rPr>
          <w:rFonts w:ascii="Century Gothic" w:eastAsia="Calibri" w:hAnsi="Century Gothic" w:cs="Arial"/>
          <w:color w:val="000000"/>
          <w:sz w:val="18"/>
          <w:szCs w:val="18"/>
          <w:lang w:eastAsia="fr-FR"/>
        </w:rPr>
      </w:pPr>
      <w:r w:rsidRPr="00561C9E">
        <w:rPr>
          <w:rFonts w:ascii="Century Gothic" w:eastAsia="Calibri" w:hAnsi="Century Gothic" w:cs="Arial"/>
          <w:color w:val="000000"/>
          <w:sz w:val="18"/>
          <w:szCs w:val="18"/>
          <w:lang w:eastAsia="fr-FR"/>
        </w:rPr>
        <w:t>Sont également garantis les sinistres dont la première réclamation est formulée pendant un délai de cinq ans à partir de la date d’expiration ou de résiliation de tout ou partie des garanties, dès lors que le fait dommageable est survenu pendant la période de validité du contrat et dans le cadre des activités garanties à la date de résiliation ou d’expiration des garanties, quelle que soit la date des autres éléments constitutifs du sinistre.</w:t>
      </w:r>
    </w:p>
    <w:p w14:paraId="66F1845A" w14:textId="77777777" w:rsidR="00561C9E" w:rsidRPr="00561C9E" w:rsidRDefault="00561C9E" w:rsidP="00561C9E">
      <w:pPr>
        <w:autoSpaceDE w:val="0"/>
        <w:autoSpaceDN w:val="0"/>
        <w:adjustRightInd w:val="0"/>
        <w:spacing w:after="60" w:line="288" w:lineRule="auto"/>
        <w:jc w:val="both"/>
        <w:rPr>
          <w:rFonts w:ascii="Century Gothic" w:eastAsia="Calibri" w:hAnsi="Century Gothic" w:cs="Arial"/>
          <w:color w:val="000000"/>
          <w:sz w:val="18"/>
          <w:szCs w:val="18"/>
          <w:lang w:eastAsia="fr-FR"/>
        </w:rPr>
      </w:pPr>
      <w:r w:rsidRPr="00561C9E">
        <w:rPr>
          <w:rFonts w:ascii="Century Gothic" w:eastAsia="Calibri" w:hAnsi="Century Gothic" w:cs="Arial"/>
          <w:color w:val="000000"/>
          <w:sz w:val="18"/>
          <w:szCs w:val="18"/>
          <w:lang w:eastAsia="fr-FR"/>
        </w:rPr>
        <w:t>Les plafonds de garantie par année d’assurance indiqués aux conditions particulières constituent l’engagement maximum de l’assureur pour l’ensemble des réclamations reçues pendant une année d’assurance quels que soient le nombre de victimes et l’échelonnement dans le temps des règlements faits par l’assureur.</w:t>
      </w:r>
    </w:p>
    <w:p w14:paraId="5A6F521A" w14:textId="77777777" w:rsidR="00561C9E" w:rsidRPr="00561C9E" w:rsidRDefault="00561C9E" w:rsidP="00561C9E">
      <w:pPr>
        <w:autoSpaceDE w:val="0"/>
        <w:autoSpaceDN w:val="0"/>
        <w:adjustRightInd w:val="0"/>
        <w:spacing w:after="60" w:line="288" w:lineRule="auto"/>
        <w:jc w:val="both"/>
        <w:rPr>
          <w:rFonts w:ascii="Century Gothic" w:eastAsia="Calibri" w:hAnsi="Century Gothic" w:cs="Arial"/>
          <w:color w:val="000000"/>
          <w:sz w:val="18"/>
          <w:szCs w:val="18"/>
          <w:lang w:eastAsia="fr-FR"/>
        </w:rPr>
      </w:pPr>
      <w:r w:rsidRPr="00561C9E">
        <w:rPr>
          <w:rFonts w:ascii="Century Gothic" w:eastAsia="Calibri" w:hAnsi="Century Gothic" w:cs="Arial"/>
          <w:color w:val="000000"/>
          <w:sz w:val="18"/>
          <w:szCs w:val="18"/>
          <w:lang w:eastAsia="fr-FR"/>
        </w:rPr>
        <w:t>Le sinistre est imputé à l’année d’assurance au cours de laquelle la réclamation de la victime a été reçue par l’assureur.</w:t>
      </w:r>
    </w:p>
    <w:p w14:paraId="7BAD8E60" w14:textId="77777777" w:rsidR="00561C9E" w:rsidRPr="00561C9E" w:rsidRDefault="00561C9E" w:rsidP="00561C9E">
      <w:pPr>
        <w:autoSpaceDE w:val="0"/>
        <w:autoSpaceDN w:val="0"/>
        <w:adjustRightInd w:val="0"/>
        <w:spacing w:after="60" w:line="288" w:lineRule="auto"/>
        <w:jc w:val="both"/>
        <w:rPr>
          <w:rFonts w:ascii="Century Gothic" w:eastAsia="Calibri" w:hAnsi="Century Gothic" w:cs="Arial"/>
          <w:color w:val="000000"/>
          <w:sz w:val="18"/>
          <w:szCs w:val="18"/>
          <w:lang w:eastAsia="fr-FR"/>
        </w:rPr>
      </w:pPr>
      <w:r w:rsidRPr="00561C9E">
        <w:rPr>
          <w:rFonts w:ascii="Century Gothic" w:eastAsia="Calibri" w:hAnsi="Century Gothic" w:cs="Arial"/>
          <w:color w:val="000000"/>
          <w:sz w:val="18"/>
          <w:szCs w:val="18"/>
          <w:lang w:eastAsia="fr-FR"/>
        </w:rPr>
        <w:t>Le contrat ne garantit pas les sinistres dont le fait dommageable était connu de l’assuré à la date de souscription du contrat.</w:t>
      </w:r>
    </w:p>
    <w:p w14:paraId="4C3BFE66" w14:textId="3C016D74" w:rsidR="00561C9E" w:rsidRPr="00561C9E" w:rsidRDefault="00561C9E" w:rsidP="00561C9E">
      <w:pPr>
        <w:autoSpaceDE w:val="0"/>
        <w:autoSpaceDN w:val="0"/>
        <w:adjustRightInd w:val="0"/>
        <w:spacing w:after="60" w:line="288" w:lineRule="auto"/>
        <w:jc w:val="both"/>
        <w:rPr>
          <w:rFonts w:ascii="Century Gothic" w:eastAsia="Calibri" w:hAnsi="Century Gothic" w:cs="Arial"/>
          <w:color w:val="000000"/>
          <w:sz w:val="18"/>
          <w:szCs w:val="18"/>
          <w:lang w:eastAsia="fr-FR"/>
        </w:rPr>
      </w:pPr>
      <w:r w:rsidRPr="00561C9E">
        <w:rPr>
          <w:rFonts w:ascii="Century Gothic" w:eastAsia="Calibri" w:hAnsi="Century Gothic" w:cs="Arial"/>
          <w:color w:val="000000"/>
          <w:sz w:val="18"/>
          <w:szCs w:val="18"/>
          <w:lang w:eastAsia="fr-FR"/>
        </w:rPr>
        <w:t xml:space="preserve">Lorsqu’un même sinistre est susceptible de mettre en jeu la garantie apportée par plusieurs contrats successifs, il est couvert en priorité par le contrat en vigueur au moment de la première réclamation, sans qu’il soit fait application des dispositions des quatrième et </w:t>
      </w:r>
      <w:r w:rsidR="00717B03" w:rsidRPr="00561C9E">
        <w:rPr>
          <w:rFonts w:ascii="Century Gothic" w:eastAsia="Calibri" w:hAnsi="Century Gothic" w:cs="Arial"/>
          <w:color w:val="000000"/>
          <w:sz w:val="18"/>
          <w:szCs w:val="18"/>
          <w:lang w:eastAsia="fr-FR"/>
        </w:rPr>
        <w:t>cinquième alinéa</w:t>
      </w:r>
      <w:r w:rsidRPr="00561C9E">
        <w:rPr>
          <w:rFonts w:ascii="Century Gothic" w:eastAsia="Calibri" w:hAnsi="Century Gothic" w:cs="Arial"/>
          <w:color w:val="000000"/>
          <w:sz w:val="18"/>
          <w:szCs w:val="18"/>
          <w:lang w:eastAsia="fr-FR"/>
        </w:rPr>
        <w:t xml:space="preserve"> de l’article L 121-4 du Code des Assurances.</w:t>
      </w:r>
    </w:p>
    <w:p w14:paraId="349B5CE8" w14:textId="77777777" w:rsidR="00561C9E" w:rsidRPr="00561C9E" w:rsidRDefault="00561C9E" w:rsidP="00561C9E">
      <w:pPr>
        <w:autoSpaceDE w:val="0"/>
        <w:autoSpaceDN w:val="0"/>
        <w:adjustRightInd w:val="0"/>
        <w:spacing w:after="60" w:line="288" w:lineRule="auto"/>
        <w:jc w:val="both"/>
        <w:rPr>
          <w:rFonts w:ascii="Century Gothic" w:eastAsia="Calibri" w:hAnsi="Century Gothic" w:cs="Arial"/>
          <w:color w:val="0047CD"/>
          <w:sz w:val="18"/>
          <w:szCs w:val="18"/>
          <w:lang w:eastAsia="fr-FR"/>
        </w:rPr>
      </w:pPr>
    </w:p>
    <w:p w14:paraId="4747FF8E" w14:textId="77777777" w:rsidR="00561C9E" w:rsidRPr="00561C9E" w:rsidRDefault="00561C9E" w:rsidP="00561C9E">
      <w:pPr>
        <w:autoSpaceDE w:val="0"/>
        <w:autoSpaceDN w:val="0"/>
        <w:adjustRightInd w:val="0"/>
        <w:spacing w:after="60" w:line="288" w:lineRule="auto"/>
        <w:jc w:val="both"/>
        <w:rPr>
          <w:rFonts w:ascii="Century Gothic" w:eastAsia="Calibri" w:hAnsi="Century Gothic" w:cs="Arial"/>
          <w:b/>
          <w:sz w:val="18"/>
          <w:szCs w:val="18"/>
          <w:u w:val="single"/>
          <w:lang w:eastAsia="fr-FR"/>
        </w:rPr>
      </w:pPr>
      <w:r w:rsidRPr="00561C9E">
        <w:rPr>
          <w:rFonts w:ascii="Century Gothic" w:eastAsia="Calibri" w:hAnsi="Century Gothic" w:cs="Arial"/>
          <w:b/>
          <w:sz w:val="18"/>
          <w:szCs w:val="18"/>
          <w:u w:val="single"/>
          <w:lang w:eastAsia="fr-FR"/>
        </w:rPr>
        <w:t>Sinistres ne relevant pas d’un acte de prévention, de diagnostic ou de soins</w:t>
      </w:r>
    </w:p>
    <w:p w14:paraId="3023CB2B" w14:textId="77777777" w:rsidR="00561C9E" w:rsidRPr="00BB0E3C" w:rsidRDefault="00561C9E" w:rsidP="00561C9E">
      <w:pPr>
        <w:autoSpaceDE w:val="0"/>
        <w:autoSpaceDN w:val="0"/>
        <w:adjustRightInd w:val="0"/>
        <w:spacing w:after="60" w:line="288" w:lineRule="auto"/>
        <w:jc w:val="both"/>
        <w:rPr>
          <w:rFonts w:ascii="Century Gothic" w:eastAsia="Calibri" w:hAnsi="Century Gothic" w:cs="Arial"/>
          <w:color w:val="000000"/>
          <w:sz w:val="8"/>
          <w:szCs w:val="8"/>
          <w:lang w:eastAsia="fr-FR"/>
        </w:rPr>
      </w:pPr>
    </w:p>
    <w:p w14:paraId="68360FA1" w14:textId="0593877F" w:rsidR="00561C9E" w:rsidRPr="00561C9E" w:rsidRDefault="00561C9E" w:rsidP="00561C9E">
      <w:pPr>
        <w:autoSpaceDE w:val="0"/>
        <w:autoSpaceDN w:val="0"/>
        <w:adjustRightInd w:val="0"/>
        <w:spacing w:after="60" w:line="288" w:lineRule="auto"/>
        <w:jc w:val="both"/>
        <w:rPr>
          <w:rFonts w:ascii="Century Gothic" w:eastAsia="Calibri" w:hAnsi="Century Gothic" w:cs="Arial"/>
          <w:color w:val="000000"/>
          <w:sz w:val="18"/>
          <w:szCs w:val="18"/>
          <w:lang w:eastAsia="fr-FR"/>
        </w:rPr>
      </w:pPr>
      <w:r w:rsidRPr="00561C9E">
        <w:rPr>
          <w:rFonts w:ascii="Century Gothic" w:eastAsia="Calibri" w:hAnsi="Century Gothic" w:cs="Arial"/>
          <w:color w:val="000000"/>
          <w:sz w:val="18"/>
          <w:szCs w:val="18"/>
          <w:lang w:eastAsia="fr-FR"/>
        </w:rPr>
        <w:t xml:space="preserve">La garantie est déclenchée par la réclamation conformément aux dispositions de l’article L124-5 </w:t>
      </w:r>
      <w:bookmarkStart w:id="9" w:name="_Hlk175303130"/>
      <w:r w:rsidRPr="00561C9E">
        <w:rPr>
          <w:rFonts w:ascii="Century Gothic" w:eastAsia="Calibri" w:hAnsi="Century Gothic" w:cs="Arial"/>
          <w:color w:val="000000"/>
          <w:sz w:val="18"/>
          <w:szCs w:val="18"/>
          <w:lang w:eastAsia="fr-FR"/>
        </w:rPr>
        <w:t>du Code</w:t>
      </w:r>
      <w:r w:rsidR="00D13D24">
        <w:rPr>
          <w:rFonts w:ascii="Century Gothic" w:eastAsia="Calibri" w:hAnsi="Century Gothic" w:cs="Arial"/>
          <w:color w:val="000000"/>
          <w:sz w:val="18"/>
          <w:szCs w:val="18"/>
          <w:lang w:eastAsia="fr-FR"/>
        </w:rPr>
        <w:t xml:space="preserve"> des assurances</w:t>
      </w:r>
      <w:bookmarkEnd w:id="9"/>
      <w:r w:rsidRPr="00561C9E">
        <w:rPr>
          <w:rFonts w:ascii="Century Gothic" w:eastAsia="Calibri" w:hAnsi="Century Gothic" w:cs="Arial"/>
          <w:color w:val="000000"/>
          <w:sz w:val="18"/>
          <w:szCs w:val="18"/>
          <w:lang w:eastAsia="fr-FR"/>
        </w:rPr>
        <w:t>.</w:t>
      </w:r>
    </w:p>
    <w:p w14:paraId="7D02799D" w14:textId="77777777" w:rsidR="00561C9E" w:rsidRPr="00561C9E" w:rsidRDefault="00561C9E" w:rsidP="00561C9E">
      <w:pPr>
        <w:autoSpaceDE w:val="0"/>
        <w:autoSpaceDN w:val="0"/>
        <w:adjustRightInd w:val="0"/>
        <w:spacing w:after="60" w:line="288" w:lineRule="auto"/>
        <w:jc w:val="both"/>
        <w:rPr>
          <w:rFonts w:ascii="Century Gothic" w:eastAsia="Calibri" w:hAnsi="Century Gothic" w:cs="Arial"/>
          <w:color w:val="000000"/>
          <w:sz w:val="18"/>
          <w:szCs w:val="18"/>
          <w:lang w:eastAsia="fr-FR"/>
        </w:rPr>
      </w:pPr>
      <w:r w:rsidRPr="00561C9E">
        <w:rPr>
          <w:rFonts w:ascii="Century Gothic" w:eastAsia="Calibri" w:hAnsi="Century Gothic" w:cs="Arial"/>
          <w:color w:val="000000"/>
          <w:sz w:val="18"/>
          <w:szCs w:val="18"/>
          <w:lang w:eastAsia="fr-FR"/>
        </w:rPr>
        <w:t>La garantie s’applique, dès lors que le fait dommageable est antérieur à la date de résiliation ou d’expiration de la garantie, et que la première réclamation est adressée à l’assuré ou à l’assureur entre la prise d’effet initiale de la garantie et l’expiration d’un délai subséquent de 5 ans à sa date de résiliation ou d’expiration, quelle que soit la date des autres éléments constitutifs des sinistres.</w:t>
      </w:r>
    </w:p>
    <w:p w14:paraId="63006BFA" w14:textId="77777777" w:rsidR="00561C9E" w:rsidRPr="00561C9E" w:rsidRDefault="00561C9E" w:rsidP="00561C9E">
      <w:pPr>
        <w:autoSpaceDE w:val="0"/>
        <w:autoSpaceDN w:val="0"/>
        <w:adjustRightInd w:val="0"/>
        <w:spacing w:after="60" w:line="288" w:lineRule="auto"/>
        <w:jc w:val="both"/>
        <w:rPr>
          <w:rFonts w:ascii="Century Gothic" w:eastAsia="Times New Roman" w:hAnsi="Century Gothic" w:cs="Arial"/>
          <w:sz w:val="18"/>
          <w:szCs w:val="18"/>
          <w:lang w:eastAsia="fr-FR"/>
        </w:rPr>
      </w:pPr>
      <w:r w:rsidRPr="00561C9E">
        <w:rPr>
          <w:rFonts w:ascii="Century Gothic" w:eastAsia="Calibri" w:hAnsi="Century Gothic" w:cs="Arial"/>
          <w:color w:val="000000"/>
          <w:sz w:val="18"/>
          <w:szCs w:val="18"/>
          <w:lang w:eastAsia="fr-FR"/>
        </w:rPr>
        <w:t>Toutefois, l’assureur ne couvre les sinistres dont le fait dommageable a été connu de l’assuré postérieurement à la date de résiliation ou d’expiration que si, au moment où l’assuré a eu connaissance de ce fait dommageable, cette garantie n’a pas été resouscrite ou l’a été sur la base du déclenchement par le fait dommageable.</w:t>
      </w:r>
    </w:p>
    <w:p w14:paraId="223B3E0C" w14:textId="77777777" w:rsidR="00561C9E" w:rsidRPr="00561C9E" w:rsidRDefault="00561C9E" w:rsidP="00561C9E">
      <w:pPr>
        <w:autoSpaceDE w:val="0"/>
        <w:autoSpaceDN w:val="0"/>
        <w:adjustRightInd w:val="0"/>
        <w:spacing w:after="60" w:line="288" w:lineRule="auto"/>
        <w:jc w:val="both"/>
        <w:rPr>
          <w:rFonts w:ascii="Century Gothic" w:eastAsia="Calibri" w:hAnsi="Century Gothic" w:cs="Arial"/>
          <w:sz w:val="18"/>
          <w:szCs w:val="18"/>
          <w:lang w:eastAsia="fr-FR"/>
        </w:rPr>
      </w:pPr>
      <w:r w:rsidRPr="00561C9E">
        <w:rPr>
          <w:rFonts w:ascii="Century Gothic" w:eastAsia="Calibri" w:hAnsi="Century Gothic" w:cs="Arial"/>
          <w:sz w:val="18"/>
          <w:szCs w:val="18"/>
          <w:lang w:eastAsia="fr-FR"/>
        </w:rPr>
        <w:t>Le contrat ne garantit pas les sinistres dont le fait dommageable était connu de l’assuré à la date de souscription de la garantie concernée.</w:t>
      </w:r>
    </w:p>
    <w:p w14:paraId="55C81F3C" w14:textId="26E1E11C" w:rsidR="00561C9E" w:rsidRPr="00561C9E" w:rsidRDefault="00561C9E" w:rsidP="00561C9E">
      <w:pPr>
        <w:autoSpaceDE w:val="0"/>
        <w:autoSpaceDN w:val="0"/>
        <w:adjustRightInd w:val="0"/>
        <w:spacing w:after="60" w:line="288" w:lineRule="auto"/>
        <w:jc w:val="both"/>
        <w:rPr>
          <w:rFonts w:ascii="Century Gothic" w:eastAsia="Calibri" w:hAnsi="Century Gothic" w:cs="Arial"/>
          <w:sz w:val="18"/>
          <w:szCs w:val="18"/>
          <w:lang w:eastAsia="fr-FR"/>
        </w:rPr>
      </w:pPr>
      <w:r w:rsidRPr="00561C9E">
        <w:rPr>
          <w:rFonts w:ascii="Century Gothic" w:eastAsia="Calibri" w:hAnsi="Century Gothic" w:cs="Arial"/>
          <w:sz w:val="18"/>
          <w:szCs w:val="18"/>
          <w:lang w:eastAsia="fr-FR"/>
        </w:rPr>
        <w:t>Constitue un sinistre tout dommage ou ensemble de dommages causés à des tiers, engageant la responsabilité de l’assuré, résultant d’un fait dommageable et ayant donné lieu à une ou plusieurs réclamations. Le fait dommageable est celui qui constitue la cause génératrice du dommage. Un ensemble de faits dommageables ayant la même cause technique est assimilé à un fait dommageable unique.</w:t>
      </w:r>
    </w:p>
    <w:p w14:paraId="79632892" w14:textId="77777777" w:rsidR="00561C9E" w:rsidRPr="00561C9E" w:rsidRDefault="00561C9E" w:rsidP="00561C9E">
      <w:pPr>
        <w:autoSpaceDE w:val="0"/>
        <w:autoSpaceDN w:val="0"/>
        <w:adjustRightInd w:val="0"/>
        <w:spacing w:after="60" w:line="288" w:lineRule="auto"/>
        <w:jc w:val="both"/>
        <w:rPr>
          <w:rFonts w:ascii="Century Gothic" w:eastAsia="Calibri" w:hAnsi="Century Gothic" w:cs="Arial"/>
          <w:sz w:val="18"/>
          <w:szCs w:val="18"/>
          <w:lang w:eastAsia="fr-FR"/>
        </w:rPr>
      </w:pPr>
      <w:r w:rsidRPr="00561C9E">
        <w:rPr>
          <w:rFonts w:ascii="Century Gothic" w:eastAsia="Calibri" w:hAnsi="Century Gothic" w:cs="Arial"/>
          <w:sz w:val="18"/>
          <w:szCs w:val="18"/>
          <w:lang w:eastAsia="fr-FR"/>
        </w:rPr>
        <w:t>Le sinistre est imputé à l’année d’assurance au cours de laquelle l’assureur a reçu la première réclamation. Constitue une réclamation toute demande en réparation amiable ou contentieuse formée par la victime d’un dommage ou ses ayants droits, et adressée à l’assuré ou à son assureur.</w:t>
      </w:r>
    </w:p>
    <w:p w14:paraId="6C1858D4" w14:textId="3227D379" w:rsidR="00561C9E" w:rsidRPr="00561C9E" w:rsidRDefault="00561C9E" w:rsidP="00561C9E">
      <w:pPr>
        <w:autoSpaceDE w:val="0"/>
        <w:autoSpaceDN w:val="0"/>
        <w:adjustRightInd w:val="0"/>
        <w:spacing w:after="60" w:line="288" w:lineRule="auto"/>
        <w:jc w:val="both"/>
        <w:rPr>
          <w:rFonts w:ascii="Century Gothic" w:eastAsia="Times New Roman" w:hAnsi="Century Gothic" w:cs="Arial"/>
          <w:sz w:val="18"/>
          <w:szCs w:val="18"/>
          <w:lang w:eastAsia="fr-FR"/>
        </w:rPr>
      </w:pPr>
      <w:r w:rsidRPr="00561C9E">
        <w:rPr>
          <w:rFonts w:ascii="Century Gothic" w:eastAsia="Calibri" w:hAnsi="Century Gothic" w:cs="Arial"/>
          <w:sz w:val="18"/>
          <w:szCs w:val="18"/>
          <w:lang w:eastAsia="fr-FR"/>
        </w:rPr>
        <w:lastRenderedPageBreak/>
        <w:t xml:space="preserve">Lorsqu’un même sinistre est susceptible de mettre en jeu les garanties apportées par plusieurs contrats successifs, la garantie déclenchée par le fait dommageable ayant pris effet postérieurement au 02 novembre 2003 est appelée en priorité, sans qu’il soit fait application des quatrième et </w:t>
      </w:r>
      <w:r w:rsidR="00D13D24" w:rsidRPr="00561C9E">
        <w:rPr>
          <w:rFonts w:ascii="Century Gothic" w:eastAsia="Calibri" w:hAnsi="Century Gothic" w:cs="Arial"/>
          <w:sz w:val="18"/>
          <w:szCs w:val="18"/>
          <w:lang w:eastAsia="fr-FR"/>
        </w:rPr>
        <w:t>cinquième alinéa</w:t>
      </w:r>
      <w:r w:rsidRPr="00561C9E">
        <w:rPr>
          <w:rFonts w:ascii="Century Gothic" w:eastAsia="Calibri" w:hAnsi="Century Gothic" w:cs="Arial"/>
          <w:sz w:val="18"/>
          <w:szCs w:val="18"/>
          <w:lang w:eastAsia="fr-FR"/>
        </w:rPr>
        <w:t xml:space="preserve"> de l’article L121-4 </w:t>
      </w:r>
      <w:r w:rsidR="00655B9A" w:rsidRPr="00561C9E">
        <w:rPr>
          <w:rFonts w:ascii="Century Gothic" w:eastAsia="Calibri" w:hAnsi="Century Gothic" w:cs="Arial"/>
          <w:color w:val="000000"/>
          <w:sz w:val="18"/>
          <w:szCs w:val="18"/>
          <w:lang w:eastAsia="fr-FR"/>
        </w:rPr>
        <w:t>du Code</w:t>
      </w:r>
      <w:r w:rsidR="00655B9A">
        <w:rPr>
          <w:rFonts w:ascii="Century Gothic" w:eastAsia="Calibri" w:hAnsi="Century Gothic" w:cs="Arial"/>
          <w:color w:val="000000"/>
          <w:sz w:val="18"/>
          <w:szCs w:val="18"/>
          <w:lang w:eastAsia="fr-FR"/>
        </w:rPr>
        <w:t xml:space="preserve"> des assurances</w:t>
      </w:r>
      <w:r w:rsidRPr="00561C9E">
        <w:rPr>
          <w:rFonts w:ascii="Century Gothic" w:eastAsia="Calibri" w:hAnsi="Century Gothic" w:cs="Arial"/>
          <w:sz w:val="18"/>
          <w:szCs w:val="18"/>
          <w:lang w:eastAsia="fr-FR"/>
        </w:rPr>
        <w:t>.</w:t>
      </w:r>
    </w:p>
    <w:bookmarkEnd w:id="8"/>
    <w:p w14:paraId="48AF4BBA" w14:textId="77777777" w:rsidR="00561C9E" w:rsidRPr="00561C9E" w:rsidRDefault="00561C9E" w:rsidP="00561C9E">
      <w:pPr>
        <w:overflowPunct w:val="0"/>
        <w:autoSpaceDE w:val="0"/>
        <w:autoSpaceDN w:val="0"/>
        <w:adjustRightInd w:val="0"/>
        <w:spacing w:after="60" w:line="288" w:lineRule="auto"/>
        <w:ind w:left="284"/>
        <w:jc w:val="both"/>
        <w:rPr>
          <w:rFonts w:ascii="Century Gothic" w:eastAsia="Times New Roman" w:hAnsi="Century Gothic" w:cs="Arial"/>
          <w:sz w:val="18"/>
          <w:szCs w:val="18"/>
          <w:lang w:eastAsia="fr-FR"/>
        </w:rPr>
      </w:pPr>
    </w:p>
    <w:p w14:paraId="1FB75E93" w14:textId="77777777" w:rsidR="00561C9E" w:rsidRPr="00561C9E" w:rsidRDefault="00561C9E" w:rsidP="00561C9E">
      <w:pPr>
        <w:autoSpaceDE w:val="0"/>
        <w:autoSpaceDN w:val="0"/>
        <w:adjustRightInd w:val="0"/>
        <w:spacing w:after="60" w:line="288" w:lineRule="auto"/>
        <w:jc w:val="both"/>
        <w:rPr>
          <w:rFonts w:ascii="Century Gothic" w:eastAsia="Times New Roman" w:hAnsi="Century Gothic" w:cs="Arial"/>
          <w:b/>
          <w:sz w:val="18"/>
          <w:szCs w:val="18"/>
          <w:lang w:eastAsia="fr-FR"/>
        </w:rPr>
      </w:pPr>
      <w:r w:rsidRPr="00561C9E">
        <w:rPr>
          <w:rFonts w:ascii="Century Gothic" w:eastAsia="Times New Roman" w:hAnsi="Century Gothic" w:cs="Arial"/>
          <w:b/>
          <w:sz w:val="18"/>
          <w:szCs w:val="18"/>
          <w:lang w:eastAsia="fr-FR"/>
        </w:rPr>
        <w:t>C.2 – Etendue géographique de la garantie :</w:t>
      </w:r>
    </w:p>
    <w:p w14:paraId="58B3FD5A" w14:textId="77777777" w:rsidR="00561C9E" w:rsidRDefault="00561C9E" w:rsidP="00561C9E">
      <w:pPr>
        <w:autoSpaceDE w:val="0"/>
        <w:autoSpaceDN w:val="0"/>
        <w:adjustRightInd w:val="0"/>
        <w:spacing w:after="60" w:line="288" w:lineRule="auto"/>
        <w:jc w:val="both"/>
        <w:rPr>
          <w:rFonts w:ascii="Century Gothic" w:eastAsia="Times New Roman" w:hAnsi="Century Gothic" w:cs="Arial"/>
          <w:sz w:val="18"/>
          <w:szCs w:val="18"/>
          <w:lang w:eastAsia="fr-FR"/>
        </w:rPr>
      </w:pPr>
    </w:p>
    <w:p w14:paraId="3F2F139D" w14:textId="77777777" w:rsidR="00326690" w:rsidRPr="00561C9E" w:rsidRDefault="00326690" w:rsidP="00561C9E">
      <w:pPr>
        <w:autoSpaceDE w:val="0"/>
        <w:autoSpaceDN w:val="0"/>
        <w:adjustRightInd w:val="0"/>
        <w:spacing w:after="60" w:line="288" w:lineRule="auto"/>
        <w:jc w:val="both"/>
        <w:rPr>
          <w:rFonts w:ascii="Century Gothic" w:eastAsia="Times New Roman" w:hAnsi="Century Gothic" w:cs="Arial"/>
          <w:sz w:val="18"/>
          <w:szCs w:val="18"/>
          <w:lang w:eastAsia="fr-FR"/>
        </w:rPr>
      </w:pPr>
    </w:p>
    <w:p w14:paraId="0C0B3845" w14:textId="77777777" w:rsidR="00561C9E" w:rsidRPr="00561C9E" w:rsidRDefault="00561C9E" w:rsidP="00561C9E">
      <w:pPr>
        <w:autoSpaceDE w:val="0"/>
        <w:autoSpaceDN w:val="0"/>
        <w:adjustRightInd w:val="0"/>
        <w:spacing w:after="60" w:line="288" w:lineRule="auto"/>
        <w:jc w:val="both"/>
        <w:rPr>
          <w:rFonts w:ascii="Century Gothic" w:eastAsia="Times New Roman" w:hAnsi="Century Gothic" w:cs="Arial"/>
          <w:sz w:val="18"/>
          <w:szCs w:val="18"/>
          <w:lang w:eastAsia="fr-FR"/>
        </w:rPr>
      </w:pPr>
      <w:r w:rsidRPr="00561C9E">
        <w:rPr>
          <w:rFonts w:ascii="Century Gothic" w:eastAsia="Times New Roman" w:hAnsi="Century Gothic" w:cs="Arial"/>
          <w:b/>
          <w:sz w:val="18"/>
          <w:szCs w:val="18"/>
          <w:u w:val="single"/>
          <w:lang w:eastAsia="fr-FR"/>
        </w:rPr>
        <w:t>La garantie s’applique aux seules activités exercées par l’établissement assuré en France.</w:t>
      </w:r>
      <w:r w:rsidRPr="00561C9E">
        <w:rPr>
          <w:rFonts w:ascii="Century Gothic" w:eastAsia="Times New Roman" w:hAnsi="Century Gothic" w:cs="Arial"/>
          <w:sz w:val="18"/>
          <w:szCs w:val="18"/>
          <w:lang w:eastAsia="fr-FR"/>
        </w:rPr>
        <w:t xml:space="preserve"> </w:t>
      </w:r>
    </w:p>
    <w:p w14:paraId="66091D9B" w14:textId="77777777" w:rsidR="00561C9E" w:rsidRPr="00561C9E" w:rsidRDefault="00561C9E" w:rsidP="00561C9E">
      <w:pPr>
        <w:autoSpaceDE w:val="0"/>
        <w:autoSpaceDN w:val="0"/>
        <w:adjustRightInd w:val="0"/>
        <w:spacing w:after="60" w:line="288" w:lineRule="auto"/>
        <w:jc w:val="both"/>
        <w:rPr>
          <w:rFonts w:ascii="Century Gothic" w:eastAsia="Times New Roman" w:hAnsi="Century Gothic" w:cs="Arial"/>
          <w:sz w:val="18"/>
          <w:szCs w:val="18"/>
          <w:lang w:eastAsia="fr-FR"/>
        </w:rPr>
      </w:pPr>
    </w:p>
    <w:p w14:paraId="06C1B1C2" w14:textId="77777777" w:rsidR="00561C9E" w:rsidRPr="00561C9E" w:rsidRDefault="00561C9E" w:rsidP="00561C9E">
      <w:pPr>
        <w:autoSpaceDE w:val="0"/>
        <w:autoSpaceDN w:val="0"/>
        <w:adjustRightInd w:val="0"/>
        <w:spacing w:after="60" w:line="288" w:lineRule="auto"/>
        <w:jc w:val="both"/>
        <w:rPr>
          <w:rFonts w:ascii="Century Gothic" w:eastAsia="Times New Roman" w:hAnsi="Century Gothic" w:cs="Arial"/>
          <w:sz w:val="18"/>
          <w:szCs w:val="18"/>
          <w:lang w:eastAsia="fr-FR"/>
        </w:rPr>
      </w:pPr>
      <w:r w:rsidRPr="00561C9E">
        <w:rPr>
          <w:rFonts w:ascii="Century Gothic" w:eastAsia="Times New Roman" w:hAnsi="Century Gothic" w:cs="Arial"/>
          <w:sz w:val="18"/>
          <w:szCs w:val="18"/>
          <w:lang w:eastAsia="fr-FR"/>
        </w:rPr>
        <w:t>Toutefois les garanties sont étendues aux dommages survenus dans le monde entier à l’occasion de voyages de l’assuré ou de ses préposés dans le cadre de missions commerciales ou d’études, simple participation à des foires, expositions, salons, congrès, séminaires ou colloques d’une durée inférieure à trois mois.</w:t>
      </w:r>
    </w:p>
    <w:p w14:paraId="4FCD08E9" w14:textId="77777777" w:rsidR="00561C9E" w:rsidRPr="00561C9E" w:rsidRDefault="00561C9E" w:rsidP="00561C9E">
      <w:pPr>
        <w:overflowPunct w:val="0"/>
        <w:autoSpaceDE w:val="0"/>
        <w:autoSpaceDN w:val="0"/>
        <w:adjustRightInd w:val="0"/>
        <w:spacing w:after="60" w:line="288" w:lineRule="auto"/>
        <w:jc w:val="both"/>
        <w:rPr>
          <w:rFonts w:ascii="Century Gothic" w:eastAsia="Times New Roman" w:hAnsi="Century Gothic" w:cs="Arial"/>
          <w:sz w:val="18"/>
          <w:szCs w:val="18"/>
          <w:lang w:eastAsia="fr-FR"/>
        </w:rPr>
      </w:pPr>
    </w:p>
    <w:p w14:paraId="07DBBDA5" w14:textId="77777777" w:rsidR="00561C9E" w:rsidRPr="00561C9E" w:rsidRDefault="00561C9E" w:rsidP="00561C9E">
      <w:pPr>
        <w:overflowPunct w:val="0"/>
        <w:autoSpaceDE w:val="0"/>
        <w:autoSpaceDN w:val="0"/>
        <w:adjustRightInd w:val="0"/>
        <w:spacing w:after="60" w:line="288" w:lineRule="auto"/>
        <w:jc w:val="both"/>
        <w:rPr>
          <w:rFonts w:ascii="Century Gothic" w:eastAsia="Times New Roman" w:hAnsi="Century Gothic" w:cs="Arial"/>
          <w:sz w:val="18"/>
          <w:szCs w:val="18"/>
          <w:u w:val="single"/>
          <w:lang w:eastAsia="fr-FR"/>
        </w:rPr>
      </w:pPr>
      <w:r w:rsidRPr="00561C9E">
        <w:rPr>
          <w:rFonts w:ascii="Century Gothic" w:eastAsia="Times New Roman" w:hAnsi="Century Gothic" w:cs="Arial"/>
          <w:b/>
          <w:sz w:val="18"/>
          <w:szCs w:val="18"/>
          <w:lang w:eastAsia="fr-FR"/>
        </w:rPr>
        <w:t>C.3 -</w:t>
      </w:r>
      <w:r w:rsidRPr="00561C9E">
        <w:rPr>
          <w:rFonts w:ascii="Century Gothic" w:eastAsia="Times New Roman" w:hAnsi="Century Gothic" w:cs="Arial"/>
          <w:sz w:val="18"/>
          <w:szCs w:val="18"/>
          <w:lang w:eastAsia="fr-FR"/>
        </w:rPr>
        <w:t xml:space="preserve"> Les garanties s'appliquent à toutes les personnes placées sous la garde ou l'autorité du souscripteur - responsabilité </w:t>
      </w:r>
      <w:r w:rsidRPr="00561C9E">
        <w:rPr>
          <w:rFonts w:ascii="Century Gothic" w:eastAsia="Times New Roman" w:hAnsi="Century Gothic" w:cs="Arial"/>
          <w:sz w:val="18"/>
          <w:szCs w:val="18"/>
          <w:u w:val="single"/>
          <w:lang w:eastAsia="fr-FR"/>
        </w:rPr>
        <w:t>du fait</w:t>
      </w:r>
      <w:r w:rsidRPr="00561C9E">
        <w:rPr>
          <w:rFonts w:ascii="Century Gothic" w:eastAsia="Times New Roman" w:hAnsi="Century Gothic" w:cs="Arial"/>
          <w:sz w:val="18"/>
          <w:szCs w:val="18"/>
          <w:lang w:eastAsia="fr-FR"/>
        </w:rPr>
        <w:t xml:space="preserve"> de ces personnes ou </w:t>
      </w:r>
      <w:r w:rsidRPr="00561C9E">
        <w:rPr>
          <w:rFonts w:ascii="Century Gothic" w:eastAsia="Times New Roman" w:hAnsi="Century Gothic" w:cs="Arial"/>
          <w:sz w:val="18"/>
          <w:szCs w:val="18"/>
          <w:u w:val="single"/>
          <w:lang w:eastAsia="fr-FR"/>
        </w:rPr>
        <w:t>à leur égard -</w:t>
      </w:r>
      <w:r w:rsidRPr="00561C9E">
        <w:rPr>
          <w:rFonts w:ascii="Century Gothic" w:eastAsia="Times New Roman" w:hAnsi="Century Gothic" w:cs="Arial"/>
          <w:sz w:val="18"/>
          <w:szCs w:val="18"/>
          <w:lang w:eastAsia="fr-FR"/>
        </w:rPr>
        <w:t xml:space="preserve"> au cas où la responsabilité du souscripteur serait recherchée et / ou au cas où les dommages ne donneraient pas lieu à réparation en application de la législation sur les accidents de travail (notamment les collaborateurs occasionnels, stagiaires, participants à des tests…). </w:t>
      </w:r>
      <w:r w:rsidRPr="00561C9E">
        <w:rPr>
          <w:rFonts w:ascii="Century Gothic" w:eastAsia="Times New Roman" w:hAnsi="Century Gothic" w:cs="Arial"/>
          <w:sz w:val="18"/>
          <w:szCs w:val="18"/>
          <w:u w:val="single"/>
          <w:lang w:eastAsia="fr-FR"/>
        </w:rPr>
        <w:t>Les personnes physiques seront alors considérées comme tiers entre elles au titre du présent contrat.</w:t>
      </w:r>
    </w:p>
    <w:p w14:paraId="1407251B" w14:textId="77777777" w:rsidR="00561C9E" w:rsidRPr="00561C9E" w:rsidRDefault="00561C9E" w:rsidP="00561C9E">
      <w:pPr>
        <w:overflowPunct w:val="0"/>
        <w:autoSpaceDE w:val="0"/>
        <w:autoSpaceDN w:val="0"/>
        <w:adjustRightInd w:val="0"/>
        <w:spacing w:after="60" w:line="288" w:lineRule="auto"/>
        <w:jc w:val="both"/>
        <w:rPr>
          <w:rFonts w:ascii="Century Gothic" w:eastAsia="Times New Roman" w:hAnsi="Century Gothic" w:cs="Arial"/>
          <w:sz w:val="18"/>
          <w:szCs w:val="18"/>
          <w:u w:val="single"/>
          <w:lang w:eastAsia="fr-FR"/>
        </w:rPr>
      </w:pPr>
    </w:p>
    <w:p w14:paraId="71273F31" w14:textId="77777777" w:rsidR="00561C9E" w:rsidRPr="00561C9E" w:rsidRDefault="00561C9E" w:rsidP="00561C9E">
      <w:pPr>
        <w:overflowPunct w:val="0"/>
        <w:autoSpaceDE w:val="0"/>
        <w:autoSpaceDN w:val="0"/>
        <w:adjustRightInd w:val="0"/>
        <w:spacing w:after="60" w:line="288" w:lineRule="auto"/>
        <w:ind w:left="284" w:hanging="1"/>
        <w:jc w:val="both"/>
        <w:rPr>
          <w:rFonts w:ascii="Century Gothic" w:eastAsia="Times New Roman" w:hAnsi="Century Gothic" w:cs="Arial"/>
          <w:sz w:val="18"/>
          <w:szCs w:val="18"/>
          <w:lang w:eastAsia="fr-FR"/>
        </w:rPr>
      </w:pPr>
      <w:r w:rsidRPr="00561C9E">
        <w:rPr>
          <w:rFonts w:ascii="Century Gothic" w:eastAsia="Times New Roman" w:hAnsi="Century Gothic" w:cs="Arial"/>
          <w:i/>
          <w:sz w:val="18"/>
          <w:szCs w:val="18"/>
          <w:lang w:eastAsia="fr-FR"/>
        </w:rPr>
        <w:t>C.3.1 -</w:t>
      </w:r>
      <w:r w:rsidRPr="00561C9E">
        <w:rPr>
          <w:rFonts w:ascii="Century Gothic" w:eastAsia="Times New Roman" w:hAnsi="Century Gothic" w:cs="Arial"/>
          <w:sz w:val="18"/>
          <w:szCs w:val="18"/>
          <w:lang w:eastAsia="fr-FR"/>
        </w:rPr>
        <w:t xml:space="preserve"> Elles s'appliquent aussi aux dommages causés aux matériels et personnels de l'Etat, y compris dans l'hypothèse où la responsabilité de l'Etat viendrait à être recherchée.</w:t>
      </w:r>
    </w:p>
    <w:p w14:paraId="09B03876" w14:textId="77777777" w:rsidR="00561C9E" w:rsidRPr="00561C9E" w:rsidRDefault="00561C9E" w:rsidP="00561C9E">
      <w:pPr>
        <w:overflowPunct w:val="0"/>
        <w:autoSpaceDE w:val="0"/>
        <w:autoSpaceDN w:val="0"/>
        <w:adjustRightInd w:val="0"/>
        <w:spacing w:after="60" w:line="288" w:lineRule="auto"/>
        <w:jc w:val="both"/>
        <w:rPr>
          <w:rFonts w:ascii="Century Gothic" w:eastAsia="Times New Roman" w:hAnsi="Century Gothic" w:cs="Arial"/>
          <w:sz w:val="18"/>
          <w:szCs w:val="18"/>
          <w:u w:val="single"/>
          <w:lang w:eastAsia="fr-FR"/>
        </w:rPr>
      </w:pPr>
    </w:p>
    <w:p w14:paraId="4872AB82" w14:textId="77777777" w:rsidR="00561C9E" w:rsidRPr="00561C9E" w:rsidRDefault="00561C9E" w:rsidP="00561C9E">
      <w:pPr>
        <w:overflowPunct w:val="0"/>
        <w:autoSpaceDE w:val="0"/>
        <w:autoSpaceDN w:val="0"/>
        <w:adjustRightInd w:val="0"/>
        <w:spacing w:after="60" w:line="288" w:lineRule="auto"/>
        <w:ind w:left="284" w:hanging="1"/>
        <w:jc w:val="both"/>
        <w:rPr>
          <w:rFonts w:ascii="Century Gothic" w:eastAsia="Times New Roman" w:hAnsi="Century Gothic" w:cs="Arial"/>
          <w:sz w:val="18"/>
          <w:szCs w:val="18"/>
          <w:lang w:eastAsia="fr-FR"/>
        </w:rPr>
      </w:pPr>
      <w:r w:rsidRPr="00561C9E">
        <w:rPr>
          <w:rFonts w:ascii="Century Gothic" w:eastAsia="Times New Roman" w:hAnsi="Century Gothic" w:cs="Arial"/>
          <w:i/>
          <w:sz w:val="18"/>
          <w:szCs w:val="18"/>
          <w:lang w:eastAsia="fr-FR"/>
        </w:rPr>
        <w:t>C.3.2 -</w:t>
      </w:r>
      <w:r w:rsidRPr="00561C9E">
        <w:rPr>
          <w:rFonts w:ascii="Century Gothic" w:eastAsia="Times New Roman" w:hAnsi="Century Gothic" w:cs="Arial"/>
          <w:sz w:val="18"/>
          <w:szCs w:val="18"/>
          <w:lang w:eastAsia="fr-FR"/>
        </w:rPr>
        <w:t xml:space="preserve"> Elles s'appliquent lorsque les préposés du souscripteur sont en stage dans une autre structure, en complément ou à défaut de la couverture éventuellement souscrite par la structure d’accueil. </w:t>
      </w:r>
    </w:p>
    <w:p w14:paraId="722A6D3F" w14:textId="77777777" w:rsidR="00561C9E" w:rsidRPr="00561C9E" w:rsidRDefault="00561C9E" w:rsidP="00561C9E">
      <w:pPr>
        <w:overflowPunct w:val="0"/>
        <w:autoSpaceDE w:val="0"/>
        <w:autoSpaceDN w:val="0"/>
        <w:adjustRightInd w:val="0"/>
        <w:spacing w:after="60" w:line="288" w:lineRule="auto"/>
        <w:jc w:val="both"/>
        <w:rPr>
          <w:rFonts w:ascii="Century Gothic" w:eastAsia="Times New Roman" w:hAnsi="Century Gothic" w:cs="Arial"/>
          <w:sz w:val="18"/>
          <w:szCs w:val="18"/>
          <w:lang w:eastAsia="fr-FR"/>
        </w:rPr>
      </w:pPr>
    </w:p>
    <w:p w14:paraId="60ADED9D" w14:textId="77777777" w:rsidR="00561C9E" w:rsidRPr="00561C9E" w:rsidRDefault="00561C9E" w:rsidP="00561C9E">
      <w:pPr>
        <w:overflowPunct w:val="0"/>
        <w:autoSpaceDE w:val="0"/>
        <w:autoSpaceDN w:val="0"/>
        <w:adjustRightInd w:val="0"/>
        <w:spacing w:after="60" w:line="288" w:lineRule="auto"/>
        <w:jc w:val="both"/>
        <w:rPr>
          <w:rFonts w:ascii="Century Gothic" w:eastAsia="Times New Roman" w:hAnsi="Century Gothic" w:cs="Arial"/>
          <w:sz w:val="18"/>
          <w:szCs w:val="18"/>
          <w:lang w:eastAsia="fr-FR"/>
        </w:rPr>
      </w:pPr>
      <w:r w:rsidRPr="00561C9E">
        <w:rPr>
          <w:rFonts w:ascii="Century Gothic" w:eastAsia="Times New Roman" w:hAnsi="Century Gothic" w:cs="Arial"/>
          <w:b/>
          <w:sz w:val="18"/>
          <w:szCs w:val="18"/>
          <w:lang w:eastAsia="fr-FR"/>
        </w:rPr>
        <w:t xml:space="preserve">C.4 </w:t>
      </w:r>
      <w:r w:rsidRPr="00561C9E">
        <w:rPr>
          <w:rFonts w:ascii="Century Gothic" w:eastAsia="Times New Roman" w:hAnsi="Century Gothic" w:cs="Arial"/>
          <w:sz w:val="18"/>
          <w:szCs w:val="18"/>
          <w:lang w:eastAsia="fr-FR"/>
        </w:rPr>
        <w:t>– La garantie des biens et effets personnels des agents est accordée y compris en cas de vol sous réserve d’un dépôt de plainte.</w:t>
      </w:r>
    </w:p>
    <w:p w14:paraId="0B819740" w14:textId="77777777" w:rsidR="00561C9E" w:rsidRPr="00561C9E" w:rsidRDefault="00561C9E" w:rsidP="00561C9E">
      <w:pPr>
        <w:overflowPunct w:val="0"/>
        <w:autoSpaceDE w:val="0"/>
        <w:autoSpaceDN w:val="0"/>
        <w:adjustRightInd w:val="0"/>
        <w:spacing w:after="60" w:line="288" w:lineRule="auto"/>
        <w:ind w:left="284"/>
        <w:jc w:val="both"/>
        <w:rPr>
          <w:rFonts w:ascii="Century Gothic" w:eastAsia="Times New Roman" w:hAnsi="Century Gothic" w:cs="Arial"/>
          <w:sz w:val="18"/>
          <w:szCs w:val="18"/>
          <w:lang w:eastAsia="fr-FR"/>
        </w:rPr>
      </w:pPr>
    </w:p>
    <w:p w14:paraId="0594255B" w14:textId="56D291F0" w:rsidR="00561C9E" w:rsidRPr="00561C9E" w:rsidRDefault="00561C9E" w:rsidP="00561C9E">
      <w:pPr>
        <w:overflowPunct w:val="0"/>
        <w:autoSpaceDE w:val="0"/>
        <w:autoSpaceDN w:val="0"/>
        <w:adjustRightInd w:val="0"/>
        <w:spacing w:after="60" w:line="288" w:lineRule="auto"/>
        <w:ind w:left="284"/>
        <w:jc w:val="both"/>
        <w:rPr>
          <w:rFonts w:ascii="Century Gothic" w:eastAsia="Times New Roman" w:hAnsi="Century Gothic" w:cs="Arial"/>
          <w:sz w:val="18"/>
          <w:szCs w:val="18"/>
          <w:lang w:eastAsia="fr-FR"/>
        </w:rPr>
      </w:pPr>
      <w:r w:rsidRPr="00561C9E">
        <w:rPr>
          <w:rFonts w:ascii="Century Gothic" w:eastAsia="Times New Roman" w:hAnsi="Century Gothic" w:cs="Arial"/>
          <w:i/>
          <w:iCs/>
          <w:sz w:val="18"/>
          <w:szCs w:val="18"/>
          <w:lang w:eastAsia="fr-FR"/>
        </w:rPr>
        <w:t xml:space="preserve">C.4.1. </w:t>
      </w:r>
      <w:r w:rsidRPr="00561C9E">
        <w:rPr>
          <w:rFonts w:ascii="Century Gothic" w:eastAsia="Times New Roman" w:hAnsi="Century Gothic" w:cs="Arial"/>
          <w:sz w:val="18"/>
          <w:szCs w:val="18"/>
          <w:lang w:eastAsia="fr-FR"/>
        </w:rPr>
        <w:t xml:space="preserve">Cette garantie est acquise aux dommages immatériels consécutifs à hauteur de </w:t>
      </w:r>
      <w:r w:rsidR="005E1B3D">
        <w:rPr>
          <w:rFonts w:ascii="Century Gothic" w:eastAsia="Times New Roman" w:hAnsi="Century Gothic" w:cs="Arial"/>
          <w:sz w:val="18"/>
          <w:szCs w:val="18"/>
          <w:lang w:eastAsia="fr-FR"/>
        </w:rPr>
        <w:t>3</w:t>
      </w:r>
      <w:r w:rsidRPr="00561C9E">
        <w:rPr>
          <w:rFonts w:ascii="Century Gothic" w:eastAsia="Times New Roman" w:hAnsi="Century Gothic" w:cs="Arial"/>
          <w:sz w:val="18"/>
          <w:szCs w:val="18"/>
          <w:lang w:eastAsia="fr-FR"/>
        </w:rPr>
        <w:t xml:space="preserve">50 € par sinistre sous réserve d’accord du souscripteur.  </w:t>
      </w:r>
    </w:p>
    <w:p w14:paraId="1F69C2E4" w14:textId="77777777" w:rsidR="00561C9E" w:rsidRPr="00561C9E" w:rsidRDefault="00561C9E" w:rsidP="00561C9E">
      <w:pPr>
        <w:overflowPunct w:val="0"/>
        <w:autoSpaceDE w:val="0"/>
        <w:autoSpaceDN w:val="0"/>
        <w:adjustRightInd w:val="0"/>
        <w:spacing w:after="60" w:line="288" w:lineRule="auto"/>
        <w:jc w:val="both"/>
        <w:rPr>
          <w:rFonts w:ascii="Century Gothic" w:eastAsia="Times New Roman" w:hAnsi="Century Gothic" w:cs="Arial"/>
          <w:color w:val="FF0000"/>
          <w:sz w:val="18"/>
          <w:szCs w:val="18"/>
          <w:lang w:eastAsia="fr-FR"/>
        </w:rPr>
      </w:pPr>
    </w:p>
    <w:p w14:paraId="37666C76" w14:textId="77777777" w:rsidR="00561C9E" w:rsidRPr="00561C9E" w:rsidRDefault="00561C9E" w:rsidP="00561C9E">
      <w:pPr>
        <w:overflowPunct w:val="0"/>
        <w:autoSpaceDE w:val="0"/>
        <w:autoSpaceDN w:val="0"/>
        <w:adjustRightInd w:val="0"/>
        <w:spacing w:after="60" w:line="288" w:lineRule="auto"/>
        <w:jc w:val="both"/>
        <w:rPr>
          <w:rFonts w:ascii="Century Gothic" w:eastAsia="Times New Roman" w:hAnsi="Century Gothic" w:cs="Arial"/>
          <w:sz w:val="18"/>
          <w:szCs w:val="18"/>
          <w:lang w:eastAsia="fr-FR"/>
        </w:rPr>
      </w:pPr>
      <w:r w:rsidRPr="00561C9E">
        <w:rPr>
          <w:rFonts w:ascii="Century Gothic" w:eastAsia="Times New Roman" w:hAnsi="Century Gothic" w:cs="Arial"/>
          <w:b/>
          <w:sz w:val="18"/>
          <w:szCs w:val="18"/>
          <w:lang w:eastAsia="fr-FR"/>
        </w:rPr>
        <w:t xml:space="preserve">C.5 - </w:t>
      </w:r>
      <w:r w:rsidRPr="00561C9E">
        <w:rPr>
          <w:rFonts w:ascii="Century Gothic" w:eastAsia="Times New Roman" w:hAnsi="Century Gothic" w:cs="Arial"/>
          <w:sz w:val="18"/>
          <w:szCs w:val="18"/>
          <w:lang w:eastAsia="fr-FR"/>
        </w:rPr>
        <w:t>En cas de service concédé à des tiers, les garanties sont étendues à la responsabilité pouvant incomber au souscripteur en cas de défaillance du gestionnaire ou en raison de la limitation dans l’objet et l’étendue de la mission. Cette garantie intervenant en complément, à défaut ou en cas de défaillance de l’assurance du gestionnaire.</w:t>
      </w:r>
    </w:p>
    <w:p w14:paraId="6F5BB737" w14:textId="77777777" w:rsidR="00561C9E" w:rsidRPr="00561C9E" w:rsidRDefault="00561C9E" w:rsidP="00561C9E">
      <w:pPr>
        <w:overflowPunct w:val="0"/>
        <w:autoSpaceDE w:val="0"/>
        <w:autoSpaceDN w:val="0"/>
        <w:adjustRightInd w:val="0"/>
        <w:spacing w:after="60" w:line="288" w:lineRule="auto"/>
        <w:jc w:val="both"/>
        <w:rPr>
          <w:rFonts w:ascii="Century Gothic" w:eastAsia="Times New Roman" w:hAnsi="Century Gothic" w:cs="Arial"/>
          <w:sz w:val="18"/>
          <w:szCs w:val="18"/>
          <w:lang w:eastAsia="fr-FR"/>
        </w:rPr>
      </w:pPr>
    </w:p>
    <w:p w14:paraId="2C90BCB5" w14:textId="77777777" w:rsidR="00561C9E" w:rsidRPr="00561C9E" w:rsidRDefault="00561C9E" w:rsidP="00561C9E">
      <w:pPr>
        <w:overflowPunct w:val="0"/>
        <w:autoSpaceDE w:val="0"/>
        <w:autoSpaceDN w:val="0"/>
        <w:adjustRightInd w:val="0"/>
        <w:spacing w:after="60" w:line="288" w:lineRule="auto"/>
        <w:jc w:val="both"/>
        <w:rPr>
          <w:rFonts w:ascii="Century Gothic" w:eastAsia="Times New Roman" w:hAnsi="Century Gothic" w:cs="Arial"/>
          <w:sz w:val="18"/>
          <w:szCs w:val="18"/>
          <w:lang w:eastAsia="fr-FR"/>
        </w:rPr>
      </w:pPr>
      <w:r w:rsidRPr="00561C9E">
        <w:rPr>
          <w:rFonts w:ascii="Century Gothic" w:eastAsia="Times New Roman" w:hAnsi="Century Gothic" w:cs="Arial"/>
          <w:b/>
          <w:sz w:val="18"/>
          <w:szCs w:val="18"/>
          <w:lang w:eastAsia="fr-FR"/>
        </w:rPr>
        <w:t>C.6</w:t>
      </w:r>
      <w:r w:rsidRPr="00561C9E">
        <w:rPr>
          <w:rFonts w:ascii="Century Gothic" w:eastAsia="Times New Roman" w:hAnsi="Century Gothic" w:cs="Arial"/>
          <w:sz w:val="18"/>
          <w:szCs w:val="18"/>
          <w:lang w:eastAsia="fr-FR"/>
        </w:rPr>
        <w:t xml:space="preserve"> - Les garanties s'appliquent pour les dommages qui résulteraient de sa qualité d’organisateur ou co-organisateur (mise à disposition de moyens ou financement) de compétitions sportives, manifestations culturelles ou thérapeutiques. Dans ce cadre, les garanties sont acquises en cas d'effondrement de tribunes ou gradins démontables et de toutes manifestations (</w:t>
      </w:r>
      <w:r w:rsidRPr="00561C9E">
        <w:rPr>
          <w:rFonts w:ascii="Century Gothic" w:eastAsia="Times New Roman" w:hAnsi="Century Gothic" w:cs="Arial"/>
          <w:i/>
          <w:sz w:val="18"/>
          <w:szCs w:val="18"/>
          <w:lang w:eastAsia="fr-FR"/>
        </w:rPr>
        <w:t>congrès, réunions, assemblées...</w:t>
      </w:r>
      <w:r w:rsidRPr="00561C9E">
        <w:rPr>
          <w:rFonts w:ascii="Century Gothic" w:eastAsia="Times New Roman" w:hAnsi="Century Gothic" w:cs="Arial"/>
          <w:sz w:val="18"/>
          <w:szCs w:val="18"/>
          <w:lang w:eastAsia="fr-FR"/>
        </w:rPr>
        <w:t xml:space="preserve">) organisées ou </w:t>
      </w:r>
      <w:proofErr w:type="spellStart"/>
      <w:r w:rsidRPr="00561C9E">
        <w:rPr>
          <w:rFonts w:ascii="Century Gothic" w:eastAsia="Times New Roman" w:hAnsi="Century Gothic" w:cs="Arial"/>
          <w:sz w:val="18"/>
          <w:szCs w:val="18"/>
          <w:lang w:eastAsia="fr-FR"/>
        </w:rPr>
        <w:t>co</w:t>
      </w:r>
      <w:proofErr w:type="spellEnd"/>
      <w:r w:rsidRPr="00561C9E">
        <w:rPr>
          <w:rFonts w:ascii="Century Gothic" w:eastAsia="Times New Roman" w:hAnsi="Century Gothic" w:cs="Arial"/>
          <w:sz w:val="18"/>
          <w:szCs w:val="18"/>
          <w:lang w:eastAsia="fr-FR"/>
        </w:rPr>
        <w:t>-organisées par le souscripteur.</w:t>
      </w:r>
    </w:p>
    <w:p w14:paraId="47A42BD1" w14:textId="77777777" w:rsidR="00561C9E" w:rsidRPr="00561C9E" w:rsidRDefault="00561C9E" w:rsidP="00561C9E">
      <w:pPr>
        <w:overflowPunct w:val="0"/>
        <w:autoSpaceDE w:val="0"/>
        <w:autoSpaceDN w:val="0"/>
        <w:adjustRightInd w:val="0"/>
        <w:spacing w:after="60" w:line="288" w:lineRule="auto"/>
        <w:jc w:val="both"/>
        <w:rPr>
          <w:rFonts w:ascii="Century Gothic" w:eastAsia="Times New Roman" w:hAnsi="Century Gothic" w:cs="Arial"/>
          <w:sz w:val="18"/>
          <w:szCs w:val="18"/>
          <w:lang w:eastAsia="fr-FR"/>
        </w:rPr>
      </w:pPr>
    </w:p>
    <w:p w14:paraId="0031D662" w14:textId="77777777" w:rsidR="00561C9E" w:rsidRPr="00561C9E" w:rsidRDefault="00561C9E" w:rsidP="00561C9E">
      <w:pPr>
        <w:overflowPunct w:val="0"/>
        <w:autoSpaceDE w:val="0"/>
        <w:autoSpaceDN w:val="0"/>
        <w:adjustRightInd w:val="0"/>
        <w:spacing w:after="60" w:line="288" w:lineRule="auto"/>
        <w:ind w:left="284"/>
        <w:jc w:val="both"/>
        <w:rPr>
          <w:rFonts w:ascii="Century Gothic" w:eastAsia="Times New Roman" w:hAnsi="Century Gothic" w:cs="Arial"/>
          <w:sz w:val="18"/>
          <w:szCs w:val="18"/>
          <w:lang w:eastAsia="fr-FR"/>
        </w:rPr>
      </w:pPr>
      <w:r w:rsidRPr="00561C9E">
        <w:rPr>
          <w:rFonts w:ascii="Century Gothic" w:eastAsia="Times New Roman" w:hAnsi="Century Gothic" w:cs="Arial"/>
          <w:i/>
          <w:sz w:val="18"/>
          <w:szCs w:val="18"/>
          <w:lang w:eastAsia="fr-FR"/>
        </w:rPr>
        <w:t>C.6.1</w:t>
      </w:r>
      <w:r w:rsidRPr="00561C9E">
        <w:rPr>
          <w:rFonts w:ascii="Century Gothic" w:eastAsia="Times New Roman" w:hAnsi="Century Gothic" w:cs="Arial"/>
          <w:sz w:val="18"/>
          <w:szCs w:val="18"/>
          <w:lang w:eastAsia="fr-FR"/>
        </w:rPr>
        <w:t xml:space="preserve"> - La responsabilité pouvant incomber au souscripteur suite à défaillance de l’organisateur ou de défaut / insuffisance d’assurance est garantie lorsque l’activité a été organisée à la demande du souscripteur avec son concours et / ou son financement.</w:t>
      </w:r>
    </w:p>
    <w:p w14:paraId="3B2F881E" w14:textId="77777777" w:rsidR="006C2A1B" w:rsidRPr="00561C9E" w:rsidRDefault="006C2A1B" w:rsidP="00561C9E">
      <w:pPr>
        <w:overflowPunct w:val="0"/>
        <w:autoSpaceDE w:val="0"/>
        <w:autoSpaceDN w:val="0"/>
        <w:adjustRightInd w:val="0"/>
        <w:spacing w:after="60" w:line="288" w:lineRule="auto"/>
        <w:jc w:val="both"/>
        <w:rPr>
          <w:rFonts w:ascii="Century Gothic" w:eastAsia="Times New Roman" w:hAnsi="Century Gothic" w:cs="Arial"/>
          <w:b/>
          <w:color w:val="FF0000"/>
          <w:sz w:val="18"/>
          <w:szCs w:val="18"/>
          <w:lang w:eastAsia="fr-FR"/>
        </w:rPr>
      </w:pPr>
    </w:p>
    <w:p w14:paraId="207D91D2" w14:textId="2B281A0F" w:rsidR="00561C9E" w:rsidRPr="00561C9E" w:rsidRDefault="00561C9E" w:rsidP="00561C9E">
      <w:pPr>
        <w:overflowPunct w:val="0"/>
        <w:autoSpaceDE w:val="0"/>
        <w:autoSpaceDN w:val="0"/>
        <w:adjustRightInd w:val="0"/>
        <w:spacing w:after="60" w:line="288" w:lineRule="auto"/>
        <w:jc w:val="both"/>
        <w:rPr>
          <w:rFonts w:ascii="Century Gothic" w:eastAsia="Times New Roman" w:hAnsi="Century Gothic" w:cs="Arial"/>
          <w:sz w:val="18"/>
          <w:szCs w:val="18"/>
          <w:lang w:eastAsia="fr-FR"/>
        </w:rPr>
      </w:pPr>
      <w:r w:rsidRPr="00561C9E">
        <w:rPr>
          <w:rFonts w:ascii="Century Gothic" w:eastAsia="Times New Roman" w:hAnsi="Century Gothic" w:cs="Arial"/>
          <w:b/>
          <w:sz w:val="18"/>
          <w:szCs w:val="18"/>
          <w:lang w:eastAsia="fr-FR"/>
        </w:rPr>
        <w:t>C.7</w:t>
      </w:r>
      <w:r w:rsidRPr="00561C9E">
        <w:rPr>
          <w:rFonts w:ascii="Century Gothic" w:eastAsia="Times New Roman" w:hAnsi="Century Gothic" w:cs="Arial"/>
          <w:sz w:val="18"/>
          <w:szCs w:val="18"/>
          <w:lang w:eastAsia="fr-FR"/>
        </w:rPr>
        <w:t xml:space="preserve"> - </w:t>
      </w:r>
      <w:r w:rsidR="005E77C6" w:rsidRPr="005E77C6">
        <w:rPr>
          <w:rFonts w:ascii="Century Gothic" w:eastAsia="Times New Roman" w:hAnsi="Century Gothic" w:cs="Arial"/>
          <w:sz w:val="18"/>
          <w:szCs w:val="18"/>
          <w:lang w:eastAsia="fr-FR"/>
        </w:rPr>
        <w:t xml:space="preserve">Les garanties s'appliquent pour les dommages matériels et immatériels </w:t>
      </w:r>
      <w:bookmarkStart w:id="10" w:name="_Hlk96461694"/>
      <w:r w:rsidR="005E77C6" w:rsidRPr="005E77C6">
        <w:rPr>
          <w:rFonts w:ascii="Century Gothic" w:eastAsia="Times New Roman" w:hAnsi="Century Gothic" w:cs="Arial"/>
          <w:sz w:val="18"/>
          <w:szCs w:val="18"/>
          <w:lang w:eastAsia="fr-FR"/>
        </w:rPr>
        <w:t xml:space="preserve">(risques locatifs, recours des voisins et des tiers…) </w:t>
      </w:r>
      <w:bookmarkEnd w:id="10"/>
      <w:r w:rsidR="005E77C6" w:rsidRPr="005E77C6">
        <w:rPr>
          <w:rFonts w:ascii="Century Gothic" w:eastAsia="Times New Roman" w:hAnsi="Century Gothic" w:cs="Arial"/>
          <w:sz w:val="18"/>
          <w:szCs w:val="18"/>
          <w:lang w:eastAsia="fr-FR"/>
        </w:rPr>
        <w:t>qui résulteraient d'un incendie, d'une explosion</w:t>
      </w:r>
      <w:r w:rsidRPr="00561C9E">
        <w:rPr>
          <w:rFonts w:ascii="Century Gothic" w:eastAsia="Times New Roman" w:hAnsi="Century Gothic" w:cs="Arial"/>
          <w:sz w:val="18"/>
          <w:szCs w:val="18"/>
          <w:lang w:eastAsia="fr-FR"/>
        </w:rPr>
        <w:t xml:space="preserve">, de l'action de l’eau, survenus dans un local occupé par le souscripteur ou par toute personne dont elle </w:t>
      </w:r>
      <w:r w:rsidR="00D13D24">
        <w:rPr>
          <w:rFonts w:ascii="Century Gothic" w:eastAsia="Times New Roman" w:hAnsi="Century Gothic" w:cs="Arial"/>
          <w:sz w:val="18"/>
          <w:szCs w:val="18"/>
          <w:lang w:eastAsia="fr-FR"/>
        </w:rPr>
        <w:t xml:space="preserve">est </w:t>
      </w:r>
      <w:r w:rsidRPr="00561C9E">
        <w:rPr>
          <w:rFonts w:ascii="Century Gothic" w:eastAsia="Times New Roman" w:hAnsi="Century Gothic" w:cs="Arial"/>
          <w:sz w:val="18"/>
          <w:szCs w:val="18"/>
          <w:lang w:eastAsia="fr-FR"/>
        </w:rPr>
        <w:t xml:space="preserve">responsable pendant une période inférieure à </w:t>
      </w:r>
      <w:r w:rsidRPr="00561C9E">
        <w:rPr>
          <w:rFonts w:ascii="Century Gothic" w:eastAsia="Times New Roman" w:hAnsi="Century Gothic" w:cs="Arial"/>
          <w:b/>
          <w:sz w:val="18"/>
          <w:szCs w:val="18"/>
          <w:lang w:eastAsia="fr-FR"/>
        </w:rPr>
        <w:t>soixante jours</w:t>
      </w:r>
      <w:r w:rsidRPr="00561C9E">
        <w:rPr>
          <w:rFonts w:ascii="Century Gothic" w:eastAsia="Times New Roman" w:hAnsi="Century Gothic" w:cs="Arial"/>
          <w:sz w:val="18"/>
          <w:szCs w:val="18"/>
          <w:lang w:eastAsia="fr-FR"/>
        </w:rPr>
        <w:t xml:space="preserve"> consécutifs (ex : salle de réunion, centre de congrès…). </w:t>
      </w:r>
    </w:p>
    <w:p w14:paraId="0C4FEF3A" w14:textId="77777777" w:rsidR="00561C9E" w:rsidRPr="002A6D8F" w:rsidRDefault="00561C9E" w:rsidP="00561C9E">
      <w:pPr>
        <w:overflowPunct w:val="0"/>
        <w:autoSpaceDE w:val="0"/>
        <w:autoSpaceDN w:val="0"/>
        <w:adjustRightInd w:val="0"/>
        <w:spacing w:after="60" w:line="288" w:lineRule="auto"/>
        <w:ind w:left="284"/>
        <w:jc w:val="both"/>
        <w:rPr>
          <w:rFonts w:ascii="Century Gothic" w:eastAsia="Times New Roman" w:hAnsi="Century Gothic" w:cs="Arial"/>
          <w:b/>
          <w:sz w:val="14"/>
          <w:szCs w:val="14"/>
          <w:lang w:eastAsia="fr-FR"/>
        </w:rPr>
      </w:pPr>
    </w:p>
    <w:p w14:paraId="71994A20" w14:textId="77777777" w:rsidR="00561C9E" w:rsidRPr="00561C9E" w:rsidRDefault="00561C9E" w:rsidP="00561C9E">
      <w:pPr>
        <w:overflowPunct w:val="0"/>
        <w:autoSpaceDE w:val="0"/>
        <w:autoSpaceDN w:val="0"/>
        <w:adjustRightInd w:val="0"/>
        <w:spacing w:after="60" w:line="288" w:lineRule="auto"/>
        <w:ind w:left="284"/>
        <w:jc w:val="both"/>
        <w:rPr>
          <w:rFonts w:ascii="Century Gothic" w:eastAsia="Times New Roman" w:hAnsi="Century Gothic" w:cs="Arial"/>
          <w:sz w:val="18"/>
          <w:szCs w:val="18"/>
          <w:lang w:eastAsia="fr-FR"/>
        </w:rPr>
      </w:pPr>
      <w:r w:rsidRPr="00561C9E">
        <w:rPr>
          <w:rFonts w:ascii="Century Gothic" w:eastAsia="Times New Roman" w:hAnsi="Century Gothic" w:cs="Arial"/>
          <w:i/>
          <w:sz w:val="18"/>
          <w:szCs w:val="18"/>
          <w:lang w:eastAsia="fr-FR"/>
        </w:rPr>
        <w:t>C.7.1</w:t>
      </w:r>
      <w:r w:rsidRPr="00561C9E">
        <w:rPr>
          <w:rFonts w:ascii="Century Gothic" w:eastAsia="Times New Roman" w:hAnsi="Century Gothic" w:cs="Arial"/>
          <w:sz w:val="18"/>
          <w:szCs w:val="18"/>
          <w:lang w:eastAsia="fr-FR"/>
        </w:rPr>
        <w:t xml:space="preserve"> - Il est également entendu que les détériorations causées à un immeuble mis à disposition ponctuellement ou régulièrement pour les besoins des activités du souscripteur seront prises en charge au titre du présent contrat.  </w:t>
      </w:r>
    </w:p>
    <w:p w14:paraId="20BDA776" w14:textId="77777777" w:rsidR="00561C9E" w:rsidRPr="00561C9E" w:rsidRDefault="00561C9E" w:rsidP="00561C9E">
      <w:pPr>
        <w:overflowPunct w:val="0"/>
        <w:autoSpaceDE w:val="0"/>
        <w:autoSpaceDN w:val="0"/>
        <w:adjustRightInd w:val="0"/>
        <w:spacing w:after="60" w:line="288" w:lineRule="auto"/>
        <w:jc w:val="both"/>
        <w:rPr>
          <w:rFonts w:ascii="Century Gothic" w:eastAsia="Times New Roman" w:hAnsi="Century Gothic" w:cs="Arial"/>
          <w:b/>
          <w:sz w:val="18"/>
          <w:szCs w:val="18"/>
          <w:lang w:eastAsia="fr-FR"/>
        </w:rPr>
      </w:pPr>
    </w:p>
    <w:p w14:paraId="26CE1AD5" w14:textId="6DB7E8B0" w:rsidR="00561C9E" w:rsidRPr="00561C9E" w:rsidRDefault="00561C9E" w:rsidP="00561C9E">
      <w:pPr>
        <w:overflowPunct w:val="0"/>
        <w:autoSpaceDE w:val="0"/>
        <w:autoSpaceDN w:val="0"/>
        <w:adjustRightInd w:val="0"/>
        <w:spacing w:after="60" w:line="288" w:lineRule="auto"/>
        <w:jc w:val="both"/>
        <w:rPr>
          <w:rFonts w:ascii="Century Gothic" w:eastAsia="Times New Roman" w:hAnsi="Century Gothic" w:cs="Arial"/>
          <w:sz w:val="18"/>
          <w:szCs w:val="18"/>
          <w:lang w:eastAsia="fr-FR"/>
        </w:rPr>
      </w:pPr>
      <w:r w:rsidRPr="00561C9E">
        <w:rPr>
          <w:rFonts w:ascii="Century Gothic" w:eastAsia="Times New Roman" w:hAnsi="Century Gothic" w:cs="Arial"/>
          <w:b/>
          <w:sz w:val="18"/>
          <w:szCs w:val="18"/>
          <w:lang w:eastAsia="fr-FR"/>
        </w:rPr>
        <w:lastRenderedPageBreak/>
        <w:t>C.8</w:t>
      </w:r>
      <w:r w:rsidRPr="00561C9E">
        <w:rPr>
          <w:rFonts w:ascii="Century Gothic" w:eastAsia="Times New Roman" w:hAnsi="Century Gothic" w:cs="Arial"/>
          <w:sz w:val="18"/>
          <w:szCs w:val="18"/>
          <w:lang w:eastAsia="fr-FR"/>
        </w:rPr>
        <w:t xml:space="preserve"> - Les garanties s'appliquent à la responsabilité qui pourrait incomber à l’assuré en sa qualité de commettant, </w:t>
      </w:r>
      <w:r w:rsidR="00326690">
        <w:rPr>
          <w:rFonts w:ascii="Century Gothic" w:eastAsia="Times New Roman" w:hAnsi="Century Gothic" w:cs="Arial"/>
          <w:sz w:val="18"/>
          <w:szCs w:val="18"/>
          <w:lang w:eastAsia="fr-FR"/>
        </w:rPr>
        <w:t>si</w:t>
      </w:r>
      <w:r w:rsidRPr="00561C9E">
        <w:rPr>
          <w:rFonts w:ascii="Century Gothic" w:eastAsia="Times New Roman" w:hAnsi="Century Gothic" w:cs="Arial"/>
          <w:sz w:val="18"/>
          <w:szCs w:val="18"/>
          <w:lang w:eastAsia="fr-FR"/>
        </w:rPr>
        <w:t xml:space="preserve"> ses préposés utilisent un véhicule ne lui appartenant pas pour les besoins du service, y compris trajet domicile / lieu de travail.</w:t>
      </w:r>
    </w:p>
    <w:p w14:paraId="4BE8235D" w14:textId="77777777" w:rsidR="00561C9E" w:rsidRPr="002A6D8F" w:rsidRDefault="00561C9E" w:rsidP="00561C9E">
      <w:pPr>
        <w:overflowPunct w:val="0"/>
        <w:autoSpaceDE w:val="0"/>
        <w:autoSpaceDN w:val="0"/>
        <w:adjustRightInd w:val="0"/>
        <w:spacing w:after="60" w:line="288" w:lineRule="auto"/>
        <w:jc w:val="both"/>
        <w:rPr>
          <w:rFonts w:ascii="Century Gothic" w:eastAsia="Times New Roman" w:hAnsi="Century Gothic" w:cs="Arial"/>
          <w:sz w:val="12"/>
          <w:szCs w:val="12"/>
          <w:lang w:eastAsia="fr-FR"/>
        </w:rPr>
      </w:pPr>
    </w:p>
    <w:p w14:paraId="23A1734A" w14:textId="2BB6E0C7" w:rsidR="00561C9E" w:rsidRPr="00561C9E" w:rsidRDefault="00561C9E" w:rsidP="00561C9E">
      <w:pPr>
        <w:overflowPunct w:val="0"/>
        <w:autoSpaceDE w:val="0"/>
        <w:autoSpaceDN w:val="0"/>
        <w:adjustRightInd w:val="0"/>
        <w:spacing w:after="60" w:line="288" w:lineRule="auto"/>
        <w:ind w:left="284"/>
        <w:jc w:val="both"/>
        <w:rPr>
          <w:rFonts w:ascii="Century Gothic" w:eastAsia="Times New Roman" w:hAnsi="Century Gothic" w:cs="Arial"/>
          <w:b/>
          <w:sz w:val="18"/>
          <w:szCs w:val="18"/>
          <w:lang w:eastAsia="fr-FR"/>
        </w:rPr>
      </w:pPr>
      <w:r w:rsidRPr="00561C9E">
        <w:rPr>
          <w:rFonts w:ascii="Century Gothic" w:eastAsia="Times New Roman" w:hAnsi="Century Gothic" w:cs="Arial"/>
          <w:i/>
          <w:sz w:val="18"/>
          <w:szCs w:val="18"/>
          <w:lang w:eastAsia="fr-FR"/>
        </w:rPr>
        <w:t xml:space="preserve">C.8.1 - </w:t>
      </w:r>
      <w:r w:rsidRPr="00561C9E">
        <w:rPr>
          <w:rFonts w:ascii="Century Gothic" w:eastAsia="Times New Roman" w:hAnsi="Century Gothic" w:cs="Arial"/>
          <w:sz w:val="18"/>
          <w:szCs w:val="18"/>
          <w:lang w:eastAsia="fr-FR"/>
        </w:rPr>
        <w:t xml:space="preserve">Les garanties sont accordées en cas d’action récursoire à l’encontre de l’assuré par l’assureur automobile d’un véhicule utilisé par un préposé de l’assuré ou si un préposé de l’assuré n’était pas assuré et que la responsabilité de l’assuré était recherchée. Cette garantie intervient en complément ou à défaut de l’assurance </w:t>
      </w:r>
      <w:r w:rsidR="00326690">
        <w:rPr>
          <w:rFonts w:ascii="Century Gothic" w:eastAsia="Times New Roman" w:hAnsi="Century Gothic" w:cs="Arial"/>
          <w:sz w:val="18"/>
          <w:szCs w:val="18"/>
          <w:lang w:eastAsia="fr-FR"/>
        </w:rPr>
        <w:t>du</w:t>
      </w:r>
      <w:r w:rsidRPr="00561C9E">
        <w:rPr>
          <w:rFonts w:ascii="Century Gothic" w:eastAsia="Times New Roman" w:hAnsi="Century Gothic" w:cs="Arial"/>
          <w:sz w:val="18"/>
          <w:szCs w:val="18"/>
          <w:lang w:eastAsia="fr-FR"/>
        </w:rPr>
        <w:t xml:space="preserve"> véhicule.</w:t>
      </w:r>
    </w:p>
    <w:p w14:paraId="6DA1FAA1" w14:textId="77777777" w:rsidR="00561C9E" w:rsidRPr="00326690" w:rsidRDefault="00561C9E" w:rsidP="00561C9E">
      <w:pPr>
        <w:overflowPunct w:val="0"/>
        <w:autoSpaceDE w:val="0"/>
        <w:autoSpaceDN w:val="0"/>
        <w:adjustRightInd w:val="0"/>
        <w:spacing w:after="60" w:line="288" w:lineRule="auto"/>
        <w:jc w:val="both"/>
        <w:rPr>
          <w:rFonts w:ascii="Century Gothic" w:eastAsia="Times New Roman" w:hAnsi="Century Gothic" w:cs="Arial"/>
          <w:color w:val="FF0000"/>
          <w:sz w:val="24"/>
          <w:szCs w:val="24"/>
          <w:lang w:eastAsia="fr-FR"/>
        </w:rPr>
      </w:pPr>
    </w:p>
    <w:p w14:paraId="536AFE40" w14:textId="0D6E6BAF" w:rsidR="00561C9E" w:rsidRPr="00326690" w:rsidRDefault="00561C9E" w:rsidP="00561C9E">
      <w:pPr>
        <w:overflowPunct w:val="0"/>
        <w:autoSpaceDE w:val="0"/>
        <w:autoSpaceDN w:val="0"/>
        <w:adjustRightInd w:val="0"/>
        <w:spacing w:after="60" w:line="288" w:lineRule="auto"/>
        <w:jc w:val="both"/>
        <w:rPr>
          <w:rFonts w:ascii="Century Gothic" w:eastAsia="Times New Roman" w:hAnsi="Century Gothic" w:cs="Arial"/>
          <w:sz w:val="18"/>
          <w:szCs w:val="18"/>
          <w:lang w:eastAsia="fr-FR"/>
        </w:rPr>
      </w:pPr>
      <w:bookmarkStart w:id="11" w:name="_Hlk10883883"/>
      <w:r w:rsidRPr="00326690">
        <w:rPr>
          <w:rFonts w:ascii="Century Gothic" w:eastAsia="Times New Roman" w:hAnsi="Century Gothic" w:cs="Arial"/>
          <w:b/>
          <w:sz w:val="18"/>
          <w:szCs w:val="18"/>
          <w:lang w:eastAsia="fr-FR"/>
        </w:rPr>
        <w:t>C.9</w:t>
      </w:r>
      <w:r w:rsidRPr="00326690">
        <w:rPr>
          <w:rFonts w:ascii="Century Gothic" w:eastAsia="Times New Roman" w:hAnsi="Century Gothic" w:cs="Arial"/>
          <w:sz w:val="18"/>
          <w:szCs w:val="18"/>
          <w:lang w:eastAsia="fr-FR"/>
        </w:rPr>
        <w:t xml:space="preserve"> - La garantie est étendue à l’organisation d’un service de transport par le souscripteur (avec extension de la qualité d’assuré aux participants bénévoles), notamment pour les dommages causés aux personnes transportées et participants bénévoles. </w:t>
      </w:r>
      <w:r w:rsidRPr="00326690">
        <w:rPr>
          <w:rFonts w:ascii="Century Gothic" w:eastAsia="Times New Roman" w:hAnsi="Century Gothic" w:cs="Arial"/>
          <w:sz w:val="18"/>
          <w:szCs w:val="18"/>
          <w:u w:val="single"/>
          <w:lang w:eastAsia="fr-FR"/>
        </w:rPr>
        <w:t>Les participants, usagers et le souscripteur sont tiers entre eux</w:t>
      </w:r>
      <w:r w:rsidRPr="00326690">
        <w:rPr>
          <w:rFonts w:ascii="Century Gothic" w:eastAsia="Times New Roman" w:hAnsi="Century Gothic" w:cs="Arial"/>
          <w:sz w:val="18"/>
          <w:szCs w:val="18"/>
          <w:lang w:eastAsia="fr-FR"/>
        </w:rPr>
        <w:t>.</w:t>
      </w:r>
    </w:p>
    <w:p w14:paraId="6025D304" w14:textId="77777777" w:rsidR="00561C9E" w:rsidRPr="006C2417" w:rsidRDefault="00561C9E" w:rsidP="00561C9E">
      <w:pPr>
        <w:overflowPunct w:val="0"/>
        <w:autoSpaceDE w:val="0"/>
        <w:autoSpaceDN w:val="0"/>
        <w:adjustRightInd w:val="0"/>
        <w:spacing w:after="60" w:line="288" w:lineRule="auto"/>
        <w:jc w:val="both"/>
        <w:rPr>
          <w:rFonts w:ascii="Century Gothic" w:eastAsia="Times New Roman" w:hAnsi="Century Gothic" w:cs="Arial"/>
          <w:sz w:val="16"/>
          <w:szCs w:val="16"/>
          <w:lang w:eastAsia="fr-FR"/>
        </w:rPr>
      </w:pPr>
    </w:p>
    <w:bookmarkEnd w:id="11"/>
    <w:p w14:paraId="7A5CB01A" w14:textId="77777777" w:rsidR="00561C9E" w:rsidRPr="00326690" w:rsidRDefault="00561C9E" w:rsidP="00561C9E">
      <w:pPr>
        <w:tabs>
          <w:tab w:val="left" w:pos="4181"/>
          <w:tab w:val="decimal" w:pos="7938"/>
          <w:tab w:val="decimal" w:pos="8641"/>
        </w:tabs>
        <w:autoSpaceDN w:val="0"/>
        <w:spacing w:after="60" w:line="288" w:lineRule="auto"/>
        <w:ind w:left="284"/>
        <w:jc w:val="both"/>
        <w:rPr>
          <w:rFonts w:ascii="Century Gothic" w:eastAsia="Times New Roman" w:hAnsi="Century Gothic" w:cs="Arial"/>
          <w:sz w:val="18"/>
          <w:szCs w:val="18"/>
          <w:lang w:eastAsia="fr-FR"/>
        </w:rPr>
      </w:pPr>
      <w:r w:rsidRPr="00326690">
        <w:rPr>
          <w:rFonts w:ascii="Century Gothic" w:eastAsia="Times New Roman" w:hAnsi="Century Gothic" w:cs="Arial"/>
          <w:i/>
          <w:iCs/>
          <w:sz w:val="18"/>
          <w:szCs w:val="18"/>
          <w:lang w:eastAsia="fr-FR"/>
        </w:rPr>
        <w:t xml:space="preserve">C.9.1 - </w:t>
      </w:r>
      <w:r w:rsidRPr="00326690">
        <w:rPr>
          <w:rFonts w:ascii="Century Gothic" w:eastAsia="Times New Roman" w:hAnsi="Century Gothic" w:cs="Arial"/>
          <w:sz w:val="18"/>
          <w:szCs w:val="18"/>
          <w:lang w:eastAsia="fr-FR"/>
        </w:rPr>
        <w:t>Par dérogation aux clauses excluant les dommages causés par les véhicules à moteur, les garanties sont étendues aux conséquences pécuniaires de la responsabilité encourue par l’assuré en sa qualité d’organisateur, si celle-ci est engagée distinctement ou conjointement avec celle du transporteur à la suite de dommages causés par le véhicule de transport n’appartenant pas à l’assuré et dont il n’est pas locataire, ni emprunteur, ni dépositaire. Cette garantie devra être équivalente à celle prévue par les articles R211-2 et R211-13 du Code des assurances.</w:t>
      </w:r>
    </w:p>
    <w:p w14:paraId="50DCC862" w14:textId="77777777" w:rsidR="00561C9E" w:rsidRPr="00326690" w:rsidRDefault="00561C9E" w:rsidP="00561C9E">
      <w:pPr>
        <w:tabs>
          <w:tab w:val="left" w:pos="4181"/>
          <w:tab w:val="decimal" w:pos="7938"/>
          <w:tab w:val="decimal" w:pos="8641"/>
        </w:tabs>
        <w:autoSpaceDN w:val="0"/>
        <w:spacing w:after="60" w:line="288" w:lineRule="auto"/>
        <w:ind w:left="284"/>
        <w:jc w:val="both"/>
        <w:rPr>
          <w:rFonts w:ascii="Century Gothic" w:eastAsia="Times New Roman" w:hAnsi="Century Gothic" w:cs="Arial"/>
          <w:sz w:val="18"/>
          <w:szCs w:val="18"/>
          <w:lang w:eastAsia="fr-FR"/>
        </w:rPr>
      </w:pPr>
    </w:p>
    <w:p w14:paraId="41004A04" w14:textId="77777777" w:rsidR="00561C9E" w:rsidRPr="00326690" w:rsidRDefault="00561C9E" w:rsidP="00561C9E">
      <w:pPr>
        <w:overflowPunct w:val="0"/>
        <w:autoSpaceDE w:val="0"/>
        <w:autoSpaceDN w:val="0"/>
        <w:adjustRightInd w:val="0"/>
        <w:spacing w:after="60" w:line="288" w:lineRule="auto"/>
        <w:jc w:val="both"/>
        <w:rPr>
          <w:rFonts w:ascii="Century Gothic" w:eastAsia="Times New Roman" w:hAnsi="Century Gothic" w:cs="Arial"/>
          <w:sz w:val="18"/>
          <w:szCs w:val="18"/>
          <w:lang w:eastAsia="fr-FR"/>
        </w:rPr>
      </w:pPr>
      <w:r w:rsidRPr="00326690">
        <w:rPr>
          <w:rFonts w:ascii="Century Gothic" w:eastAsia="Times New Roman" w:hAnsi="Century Gothic" w:cs="Arial"/>
          <w:b/>
          <w:sz w:val="18"/>
          <w:szCs w:val="18"/>
          <w:lang w:eastAsia="fr-FR"/>
        </w:rPr>
        <w:t>C.10</w:t>
      </w:r>
      <w:r w:rsidRPr="00326690">
        <w:rPr>
          <w:rFonts w:ascii="Century Gothic" w:eastAsia="Times New Roman" w:hAnsi="Century Gothic" w:cs="Arial"/>
          <w:sz w:val="18"/>
          <w:szCs w:val="18"/>
          <w:lang w:eastAsia="fr-FR"/>
        </w:rPr>
        <w:t xml:space="preserve"> - Les garanties s'appliquent aux dommages qui résulteraient de la fonction « OUTIL » des véhicules. L’assureur conservant son droit à recours à l’encontre de l’assureur « Automobile » de l’assuré.</w:t>
      </w:r>
    </w:p>
    <w:p w14:paraId="4324634E" w14:textId="77777777" w:rsidR="00561C9E" w:rsidRPr="006C2417" w:rsidRDefault="00561C9E" w:rsidP="00561C9E">
      <w:pPr>
        <w:overflowPunct w:val="0"/>
        <w:autoSpaceDE w:val="0"/>
        <w:autoSpaceDN w:val="0"/>
        <w:adjustRightInd w:val="0"/>
        <w:spacing w:after="60" w:line="288" w:lineRule="auto"/>
        <w:jc w:val="both"/>
        <w:rPr>
          <w:rFonts w:ascii="Century Gothic" w:eastAsia="Times New Roman" w:hAnsi="Century Gothic" w:cs="Arial"/>
          <w:bCs/>
          <w:i/>
          <w:iCs/>
          <w:sz w:val="16"/>
          <w:szCs w:val="16"/>
          <w:lang w:eastAsia="fr-FR"/>
        </w:rPr>
      </w:pPr>
    </w:p>
    <w:p w14:paraId="660277BB" w14:textId="77777777" w:rsidR="00561C9E" w:rsidRPr="00326690" w:rsidRDefault="00561C9E" w:rsidP="00561C9E">
      <w:pPr>
        <w:overflowPunct w:val="0"/>
        <w:autoSpaceDE w:val="0"/>
        <w:autoSpaceDN w:val="0"/>
        <w:adjustRightInd w:val="0"/>
        <w:spacing w:after="60" w:line="288" w:lineRule="auto"/>
        <w:ind w:left="284" w:right="283"/>
        <w:jc w:val="both"/>
        <w:rPr>
          <w:rFonts w:ascii="Century Gothic" w:eastAsia="Times New Roman" w:hAnsi="Century Gothic" w:cs="Arial"/>
          <w:sz w:val="18"/>
          <w:szCs w:val="18"/>
          <w:lang w:eastAsia="fr-FR"/>
        </w:rPr>
      </w:pPr>
      <w:r w:rsidRPr="00326690">
        <w:rPr>
          <w:rFonts w:ascii="Century Gothic" w:eastAsia="Times New Roman" w:hAnsi="Century Gothic" w:cs="Arial"/>
          <w:bCs/>
          <w:i/>
          <w:iCs/>
          <w:sz w:val="18"/>
          <w:szCs w:val="18"/>
          <w:lang w:eastAsia="fr-FR"/>
        </w:rPr>
        <w:t xml:space="preserve">C.10.1 - </w:t>
      </w:r>
      <w:r w:rsidRPr="00326690">
        <w:rPr>
          <w:rFonts w:ascii="Century Gothic" w:eastAsia="Times New Roman" w:hAnsi="Century Gothic" w:cs="Arial"/>
          <w:sz w:val="18"/>
          <w:szCs w:val="18"/>
          <w:lang w:eastAsia="fr-FR"/>
        </w:rPr>
        <w:t xml:space="preserve">La garantie est également étendue aux dommages causés par les fauteuils électriques même lorsque ceux-ci sont considérés comme des véhicules terrestres à moteur en circulation. </w:t>
      </w:r>
    </w:p>
    <w:p w14:paraId="07B83D51" w14:textId="77777777" w:rsidR="00561C9E" w:rsidRPr="00326690" w:rsidRDefault="00561C9E" w:rsidP="00561C9E">
      <w:pPr>
        <w:overflowPunct w:val="0"/>
        <w:autoSpaceDE w:val="0"/>
        <w:autoSpaceDN w:val="0"/>
        <w:adjustRightInd w:val="0"/>
        <w:spacing w:after="60" w:line="288" w:lineRule="auto"/>
        <w:ind w:left="284"/>
        <w:jc w:val="both"/>
        <w:rPr>
          <w:rFonts w:ascii="Century Gothic" w:eastAsia="Times New Roman" w:hAnsi="Century Gothic" w:cs="Arial"/>
          <w:sz w:val="18"/>
          <w:szCs w:val="18"/>
          <w:lang w:eastAsia="fr-FR"/>
        </w:rPr>
      </w:pPr>
    </w:p>
    <w:p w14:paraId="421513FC" w14:textId="77777777" w:rsidR="00561C9E" w:rsidRPr="00326690" w:rsidRDefault="00561C9E" w:rsidP="00561C9E">
      <w:pPr>
        <w:overflowPunct w:val="0"/>
        <w:autoSpaceDE w:val="0"/>
        <w:autoSpaceDN w:val="0"/>
        <w:adjustRightInd w:val="0"/>
        <w:spacing w:after="60" w:line="288" w:lineRule="auto"/>
        <w:jc w:val="both"/>
        <w:rPr>
          <w:rFonts w:ascii="Century Gothic" w:eastAsia="Times New Roman" w:hAnsi="Century Gothic" w:cs="Arial"/>
          <w:b/>
          <w:sz w:val="18"/>
          <w:szCs w:val="18"/>
          <w:lang w:eastAsia="fr-FR"/>
        </w:rPr>
      </w:pPr>
      <w:r w:rsidRPr="00326690">
        <w:rPr>
          <w:rFonts w:ascii="Century Gothic" w:eastAsia="Times New Roman" w:hAnsi="Century Gothic" w:cs="Arial"/>
          <w:b/>
          <w:sz w:val="18"/>
          <w:szCs w:val="18"/>
          <w:lang w:eastAsia="fr-FR"/>
        </w:rPr>
        <w:t>C.11</w:t>
      </w:r>
      <w:r w:rsidRPr="00326690">
        <w:rPr>
          <w:rFonts w:ascii="Century Gothic" w:eastAsia="Times New Roman" w:hAnsi="Century Gothic" w:cs="Arial"/>
          <w:sz w:val="18"/>
          <w:szCs w:val="18"/>
          <w:lang w:eastAsia="fr-FR"/>
        </w:rPr>
        <w:t xml:space="preserve"> - Les garanties</w:t>
      </w:r>
      <w:r w:rsidRPr="00326690">
        <w:rPr>
          <w:rFonts w:ascii="Century Gothic" w:eastAsia="Times New Roman" w:hAnsi="Century Gothic" w:cs="Arial"/>
          <w:i/>
          <w:sz w:val="18"/>
          <w:szCs w:val="18"/>
          <w:lang w:eastAsia="fr-FR"/>
        </w:rPr>
        <w:t xml:space="preserve"> </w:t>
      </w:r>
      <w:r w:rsidRPr="00326690">
        <w:rPr>
          <w:rFonts w:ascii="Century Gothic" w:eastAsia="Times New Roman" w:hAnsi="Century Gothic" w:cs="Arial"/>
          <w:sz w:val="18"/>
          <w:szCs w:val="18"/>
          <w:lang w:eastAsia="fr-FR"/>
        </w:rPr>
        <w:t>sont acquises également</w:t>
      </w:r>
      <w:r w:rsidRPr="00326690">
        <w:rPr>
          <w:rFonts w:ascii="Century Gothic" w:eastAsia="Times New Roman" w:hAnsi="Century Gothic" w:cs="Arial"/>
          <w:i/>
          <w:sz w:val="18"/>
          <w:szCs w:val="18"/>
          <w:lang w:eastAsia="fr-FR"/>
        </w:rPr>
        <w:t xml:space="preserve"> </w:t>
      </w:r>
      <w:r w:rsidRPr="00326690">
        <w:rPr>
          <w:rFonts w:ascii="Century Gothic" w:eastAsia="Times New Roman" w:hAnsi="Century Gothic" w:cs="Arial"/>
          <w:sz w:val="18"/>
          <w:szCs w:val="18"/>
          <w:lang w:eastAsia="fr-FR"/>
        </w:rPr>
        <w:t>lorsqu'un véhicule dont l’assuré n’est pas propriétaire est déplacé ou conduit pour les besoins du service. Cette garantie intervient en complément ou à défaut de l’assurance dont bénéficie le véhicule.</w:t>
      </w:r>
    </w:p>
    <w:p w14:paraId="3DAC6FEE" w14:textId="77777777" w:rsidR="00561C9E" w:rsidRPr="00326690" w:rsidRDefault="00561C9E" w:rsidP="00561C9E">
      <w:pPr>
        <w:overflowPunct w:val="0"/>
        <w:autoSpaceDE w:val="0"/>
        <w:autoSpaceDN w:val="0"/>
        <w:adjustRightInd w:val="0"/>
        <w:spacing w:after="60" w:line="288" w:lineRule="auto"/>
        <w:jc w:val="both"/>
        <w:rPr>
          <w:rFonts w:ascii="Century Gothic" w:eastAsia="Times New Roman" w:hAnsi="Century Gothic" w:cs="Arial"/>
          <w:b/>
          <w:color w:val="FF0000"/>
          <w:sz w:val="18"/>
          <w:szCs w:val="18"/>
          <w:lang w:eastAsia="fr-FR"/>
        </w:rPr>
      </w:pPr>
    </w:p>
    <w:p w14:paraId="3BCBA974" w14:textId="6D2FB756" w:rsidR="00561C9E" w:rsidRPr="00326690" w:rsidRDefault="00561C9E" w:rsidP="00561C9E">
      <w:pPr>
        <w:overflowPunct w:val="0"/>
        <w:autoSpaceDE w:val="0"/>
        <w:autoSpaceDN w:val="0"/>
        <w:adjustRightInd w:val="0"/>
        <w:spacing w:after="60" w:line="288" w:lineRule="auto"/>
        <w:jc w:val="both"/>
        <w:rPr>
          <w:rFonts w:ascii="Century Gothic" w:eastAsia="Times New Roman" w:hAnsi="Century Gothic" w:cs="Arial"/>
          <w:sz w:val="18"/>
          <w:szCs w:val="18"/>
          <w:lang w:eastAsia="fr-FR"/>
        </w:rPr>
      </w:pPr>
      <w:r w:rsidRPr="00326690">
        <w:rPr>
          <w:rFonts w:ascii="Century Gothic" w:eastAsia="Times New Roman" w:hAnsi="Century Gothic" w:cs="Arial"/>
          <w:b/>
          <w:sz w:val="18"/>
          <w:szCs w:val="18"/>
          <w:lang w:eastAsia="fr-FR"/>
        </w:rPr>
        <w:t>C.12 -</w:t>
      </w:r>
      <w:r w:rsidRPr="00326690">
        <w:rPr>
          <w:rFonts w:ascii="Century Gothic" w:eastAsia="Times New Roman" w:hAnsi="Century Gothic" w:cs="Arial"/>
          <w:sz w:val="18"/>
          <w:szCs w:val="18"/>
          <w:lang w:eastAsia="fr-FR"/>
        </w:rPr>
        <w:t xml:space="preserve"> Les biens confiés sont définis comme étant tout bien meuble que l’assuré ou les personnes dont il est responsable a en dépôt, location, garde, prêt, et/ou qu'il détient à quelque titre que ce soit.</w:t>
      </w:r>
    </w:p>
    <w:p w14:paraId="5A9953F4" w14:textId="77777777" w:rsidR="00561C9E" w:rsidRPr="006C2417" w:rsidRDefault="00561C9E" w:rsidP="00561C9E">
      <w:pPr>
        <w:overflowPunct w:val="0"/>
        <w:autoSpaceDE w:val="0"/>
        <w:autoSpaceDN w:val="0"/>
        <w:adjustRightInd w:val="0"/>
        <w:spacing w:after="60" w:line="288" w:lineRule="auto"/>
        <w:jc w:val="both"/>
        <w:rPr>
          <w:rFonts w:ascii="Century Gothic" w:eastAsia="Times New Roman" w:hAnsi="Century Gothic" w:cs="Arial"/>
          <w:sz w:val="16"/>
          <w:szCs w:val="16"/>
          <w:lang w:eastAsia="fr-FR"/>
        </w:rPr>
      </w:pPr>
    </w:p>
    <w:p w14:paraId="0F30A22F" w14:textId="77777777" w:rsidR="00561C9E" w:rsidRPr="00326690" w:rsidRDefault="00561C9E" w:rsidP="00561C9E">
      <w:pPr>
        <w:overflowPunct w:val="0"/>
        <w:autoSpaceDE w:val="0"/>
        <w:autoSpaceDN w:val="0"/>
        <w:adjustRightInd w:val="0"/>
        <w:spacing w:after="60" w:line="288" w:lineRule="auto"/>
        <w:ind w:left="284"/>
        <w:jc w:val="both"/>
        <w:rPr>
          <w:rFonts w:ascii="Century Gothic" w:eastAsia="Times New Roman" w:hAnsi="Century Gothic" w:cs="Arial"/>
          <w:sz w:val="18"/>
          <w:szCs w:val="18"/>
          <w:lang w:eastAsia="fr-FR"/>
        </w:rPr>
      </w:pPr>
      <w:r w:rsidRPr="00326690">
        <w:rPr>
          <w:rFonts w:ascii="Century Gothic" w:eastAsia="Times New Roman" w:hAnsi="Century Gothic" w:cs="Arial"/>
          <w:i/>
          <w:sz w:val="18"/>
          <w:szCs w:val="18"/>
          <w:lang w:eastAsia="fr-FR"/>
        </w:rPr>
        <w:t>C.12.1</w:t>
      </w:r>
      <w:r w:rsidRPr="00326690">
        <w:rPr>
          <w:rFonts w:ascii="Century Gothic" w:eastAsia="Times New Roman" w:hAnsi="Century Gothic" w:cs="Arial"/>
          <w:sz w:val="18"/>
          <w:szCs w:val="18"/>
          <w:lang w:eastAsia="fr-FR"/>
        </w:rPr>
        <w:t xml:space="preserve"> – Les biens manutentionnés sont inclus dans cette définition, y compris lorsque la manutention est effectuée à l’aide d’un engin automoteur.</w:t>
      </w:r>
    </w:p>
    <w:p w14:paraId="57CA8CC9" w14:textId="77777777" w:rsidR="00561C9E" w:rsidRPr="00326690" w:rsidRDefault="00561C9E" w:rsidP="00561C9E">
      <w:pPr>
        <w:overflowPunct w:val="0"/>
        <w:autoSpaceDE w:val="0"/>
        <w:autoSpaceDN w:val="0"/>
        <w:adjustRightInd w:val="0"/>
        <w:spacing w:after="60" w:line="288" w:lineRule="auto"/>
        <w:jc w:val="both"/>
        <w:rPr>
          <w:rFonts w:ascii="Century Gothic" w:eastAsia="Times New Roman" w:hAnsi="Century Gothic" w:cs="Arial"/>
          <w:sz w:val="18"/>
          <w:szCs w:val="18"/>
          <w:lang w:eastAsia="fr-FR"/>
        </w:rPr>
      </w:pPr>
    </w:p>
    <w:p w14:paraId="1087DF34" w14:textId="77777777" w:rsidR="00561C9E" w:rsidRPr="00326690" w:rsidRDefault="00561C9E" w:rsidP="00561C9E">
      <w:pPr>
        <w:overflowPunct w:val="0"/>
        <w:autoSpaceDE w:val="0"/>
        <w:autoSpaceDN w:val="0"/>
        <w:adjustRightInd w:val="0"/>
        <w:spacing w:after="60" w:line="288" w:lineRule="auto"/>
        <w:jc w:val="both"/>
        <w:rPr>
          <w:rFonts w:ascii="Century Gothic" w:eastAsia="Times New Roman" w:hAnsi="Century Gothic" w:cs="Arial"/>
          <w:sz w:val="18"/>
          <w:szCs w:val="18"/>
          <w:lang w:eastAsia="fr-FR"/>
        </w:rPr>
      </w:pPr>
      <w:r w:rsidRPr="00326690">
        <w:rPr>
          <w:rFonts w:ascii="Century Gothic" w:eastAsia="Times New Roman" w:hAnsi="Century Gothic" w:cs="Arial"/>
          <w:b/>
          <w:sz w:val="18"/>
          <w:szCs w:val="18"/>
          <w:lang w:eastAsia="fr-FR"/>
        </w:rPr>
        <w:t xml:space="preserve">C.13 – </w:t>
      </w:r>
      <w:r w:rsidRPr="00326690">
        <w:rPr>
          <w:rFonts w:ascii="Century Gothic" w:eastAsia="Times New Roman" w:hAnsi="Century Gothic" w:cs="Arial"/>
          <w:sz w:val="18"/>
          <w:szCs w:val="18"/>
          <w:lang w:eastAsia="fr-FR"/>
        </w:rPr>
        <w:t>Le souscripteur peut passer toutes conventions nécessaires à l'exercice de ses activités pouvant comporter transfert de responsabilité et/ou obligation de garantie et/ou renonciation à recours, dès lors qu'elles sont :</w:t>
      </w:r>
    </w:p>
    <w:p w14:paraId="478A7BBF" w14:textId="77777777" w:rsidR="00561C9E" w:rsidRPr="006C2417" w:rsidRDefault="00561C9E" w:rsidP="00561C9E">
      <w:pPr>
        <w:overflowPunct w:val="0"/>
        <w:autoSpaceDE w:val="0"/>
        <w:autoSpaceDN w:val="0"/>
        <w:adjustRightInd w:val="0"/>
        <w:spacing w:after="60" w:line="288" w:lineRule="auto"/>
        <w:ind w:left="284"/>
        <w:jc w:val="both"/>
        <w:rPr>
          <w:rFonts w:ascii="Century Gothic" w:eastAsia="Times New Roman" w:hAnsi="Century Gothic" w:cs="Arial"/>
          <w:sz w:val="16"/>
          <w:szCs w:val="16"/>
          <w:lang w:eastAsia="fr-FR"/>
        </w:rPr>
      </w:pPr>
    </w:p>
    <w:p w14:paraId="26BA2E86" w14:textId="4C89BE17" w:rsidR="00561C9E" w:rsidRPr="00326690" w:rsidRDefault="00561C9E" w:rsidP="00561C9E">
      <w:pPr>
        <w:overflowPunct w:val="0"/>
        <w:autoSpaceDE w:val="0"/>
        <w:autoSpaceDN w:val="0"/>
        <w:adjustRightInd w:val="0"/>
        <w:spacing w:after="60" w:line="288" w:lineRule="auto"/>
        <w:ind w:left="284"/>
        <w:jc w:val="both"/>
        <w:rPr>
          <w:rFonts w:ascii="Century Gothic" w:eastAsia="Times New Roman" w:hAnsi="Century Gothic" w:cs="Arial"/>
          <w:sz w:val="18"/>
          <w:szCs w:val="18"/>
          <w:lang w:eastAsia="fr-FR"/>
        </w:rPr>
      </w:pPr>
      <w:r w:rsidRPr="00326690">
        <w:rPr>
          <w:rFonts w:ascii="Century Gothic" w:eastAsia="Times New Roman" w:hAnsi="Century Gothic" w:cs="Arial"/>
          <w:i/>
          <w:sz w:val="18"/>
          <w:szCs w:val="18"/>
          <w:lang w:eastAsia="fr-FR"/>
        </w:rPr>
        <w:t>C.13.1</w:t>
      </w:r>
      <w:r w:rsidRPr="00326690">
        <w:rPr>
          <w:rFonts w:ascii="Century Gothic" w:eastAsia="Times New Roman" w:hAnsi="Century Gothic" w:cs="Arial"/>
          <w:sz w:val="18"/>
          <w:szCs w:val="18"/>
          <w:lang w:eastAsia="fr-FR"/>
        </w:rPr>
        <w:t xml:space="preserve"> - imposées par les administrations, les entreprises publiques, semi-publiques, groupements, associations, auxquels il peut faire appel (notamment : E</w:t>
      </w:r>
      <w:r w:rsidR="00326690" w:rsidRPr="00326690">
        <w:rPr>
          <w:rFonts w:ascii="Century Gothic" w:eastAsia="Times New Roman" w:hAnsi="Century Gothic" w:cs="Arial"/>
          <w:sz w:val="18"/>
          <w:szCs w:val="18"/>
          <w:lang w:eastAsia="fr-FR"/>
        </w:rPr>
        <w:t>R</w:t>
      </w:r>
      <w:r w:rsidRPr="00326690">
        <w:rPr>
          <w:rFonts w:ascii="Century Gothic" w:eastAsia="Times New Roman" w:hAnsi="Century Gothic" w:cs="Arial"/>
          <w:sz w:val="18"/>
          <w:szCs w:val="18"/>
          <w:lang w:eastAsia="fr-FR"/>
        </w:rPr>
        <w:t>DF, G</w:t>
      </w:r>
      <w:r w:rsidR="00326690" w:rsidRPr="00326690">
        <w:rPr>
          <w:rFonts w:ascii="Century Gothic" w:eastAsia="Times New Roman" w:hAnsi="Century Gothic" w:cs="Arial"/>
          <w:sz w:val="18"/>
          <w:szCs w:val="18"/>
          <w:lang w:eastAsia="fr-FR"/>
        </w:rPr>
        <w:t>R</w:t>
      </w:r>
      <w:r w:rsidRPr="00326690">
        <w:rPr>
          <w:rFonts w:ascii="Century Gothic" w:eastAsia="Times New Roman" w:hAnsi="Century Gothic" w:cs="Arial"/>
          <w:sz w:val="18"/>
          <w:szCs w:val="18"/>
          <w:lang w:eastAsia="fr-FR"/>
        </w:rPr>
        <w:t xml:space="preserve">DF, </w:t>
      </w:r>
      <w:r w:rsidR="00326690" w:rsidRPr="00326690">
        <w:rPr>
          <w:rFonts w:ascii="Century Gothic" w:eastAsia="Times New Roman" w:hAnsi="Century Gothic" w:cs="Arial"/>
          <w:sz w:val="18"/>
          <w:szCs w:val="18"/>
          <w:lang w:eastAsia="fr-FR"/>
        </w:rPr>
        <w:t xml:space="preserve">RFF, </w:t>
      </w:r>
      <w:r w:rsidRPr="00326690">
        <w:rPr>
          <w:rFonts w:ascii="Century Gothic" w:eastAsia="Times New Roman" w:hAnsi="Century Gothic" w:cs="Arial"/>
          <w:sz w:val="18"/>
          <w:szCs w:val="18"/>
          <w:lang w:eastAsia="fr-FR"/>
        </w:rPr>
        <w:t>SNCF, opérateurs télécoms, Ministères y compris obligations à l'égard des agents de l'Etat, Aéroports, Douanes...),</w:t>
      </w:r>
    </w:p>
    <w:p w14:paraId="4F977FE1" w14:textId="77777777" w:rsidR="00561C9E" w:rsidRPr="006C2417" w:rsidRDefault="00561C9E" w:rsidP="00561C9E">
      <w:pPr>
        <w:overflowPunct w:val="0"/>
        <w:autoSpaceDE w:val="0"/>
        <w:autoSpaceDN w:val="0"/>
        <w:adjustRightInd w:val="0"/>
        <w:spacing w:after="60" w:line="288" w:lineRule="auto"/>
        <w:ind w:left="284"/>
        <w:jc w:val="both"/>
        <w:rPr>
          <w:rFonts w:ascii="Century Gothic" w:eastAsia="Times New Roman" w:hAnsi="Century Gothic" w:cs="Arial"/>
          <w:sz w:val="16"/>
          <w:szCs w:val="16"/>
          <w:lang w:eastAsia="fr-FR"/>
        </w:rPr>
      </w:pPr>
    </w:p>
    <w:p w14:paraId="0211B33C" w14:textId="77777777" w:rsidR="00561C9E" w:rsidRPr="00326690" w:rsidRDefault="00561C9E" w:rsidP="00561C9E">
      <w:pPr>
        <w:overflowPunct w:val="0"/>
        <w:autoSpaceDE w:val="0"/>
        <w:autoSpaceDN w:val="0"/>
        <w:adjustRightInd w:val="0"/>
        <w:spacing w:after="60" w:line="288" w:lineRule="auto"/>
        <w:ind w:left="284"/>
        <w:jc w:val="both"/>
        <w:rPr>
          <w:rFonts w:ascii="Century Gothic" w:eastAsia="Times New Roman" w:hAnsi="Century Gothic" w:cs="Arial"/>
          <w:sz w:val="18"/>
          <w:szCs w:val="18"/>
          <w:lang w:eastAsia="fr-FR"/>
        </w:rPr>
      </w:pPr>
      <w:r w:rsidRPr="00326690">
        <w:rPr>
          <w:rFonts w:ascii="Century Gothic" w:eastAsia="Times New Roman" w:hAnsi="Century Gothic" w:cs="Arial"/>
          <w:i/>
          <w:sz w:val="18"/>
          <w:szCs w:val="18"/>
          <w:lang w:eastAsia="fr-FR"/>
        </w:rPr>
        <w:t>C.13.2</w:t>
      </w:r>
      <w:r w:rsidRPr="00326690">
        <w:rPr>
          <w:rFonts w:ascii="Century Gothic" w:eastAsia="Times New Roman" w:hAnsi="Century Gothic" w:cs="Arial"/>
          <w:sz w:val="18"/>
          <w:szCs w:val="18"/>
          <w:lang w:eastAsia="fr-FR"/>
        </w:rPr>
        <w:t xml:space="preserve"> - préconisées par les Fédérations, Syndicats, Organisations Professionnelles,</w:t>
      </w:r>
    </w:p>
    <w:p w14:paraId="7C15A5C3" w14:textId="77777777" w:rsidR="00561C9E" w:rsidRPr="006C2417" w:rsidRDefault="00561C9E" w:rsidP="00561C9E">
      <w:pPr>
        <w:overflowPunct w:val="0"/>
        <w:autoSpaceDE w:val="0"/>
        <w:autoSpaceDN w:val="0"/>
        <w:adjustRightInd w:val="0"/>
        <w:spacing w:after="60" w:line="288" w:lineRule="auto"/>
        <w:ind w:left="284"/>
        <w:jc w:val="both"/>
        <w:rPr>
          <w:rFonts w:ascii="Century Gothic" w:eastAsia="Times New Roman" w:hAnsi="Century Gothic" w:cs="Arial"/>
          <w:sz w:val="16"/>
          <w:szCs w:val="16"/>
          <w:lang w:eastAsia="fr-FR"/>
        </w:rPr>
      </w:pPr>
    </w:p>
    <w:p w14:paraId="6585270C" w14:textId="77777777" w:rsidR="00561C9E" w:rsidRPr="00326690" w:rsidRDefault="00561C9E" w:rsidP="00561C9E">
      <w:pPr>
        <w:overflowPunct w:val="0"/>
        <w:autoSpaceDE w:val="0"/>
        <w:autoSpaceDN w:val="0"/>
        <w:adjustRightInd w:val="0"/>
        <w:spacing w:after="60" w:line="288" w:lineRule="auto"/>
        <w:ind w:left="284"/>
        <w:jc w:val="both"/>
        <w:rPr>
          <w:rFonts w:ascii="Century Gothic" w:eastAsia="Times New Roman" w:hAnsi="Century Gothic" w:cs="Arial"/>
          <w:sz w:val="18"/>
          <w:szCs w:val="18"/>
          <w:lang w:eastAsia="fr-FR"/>
        </w:rPr>
      </w:pPr>
      <w:r w:rsidRPr="00326690">
        <w:rPr>
          <w:rFonts w:ascii="Century Gothic" w:eastAsia="Times New Roman" w:hAnsi="Century Gothic" w:cs="Arial"/>
          <w:i/>
          <w:sz w:val="18"/>
          <w:szCs w:val="18"/>
          <w:lang w:eastAsia="fr-FR"/>
        </w:rPr>
        <w:t>C.13.3</w:t>
      </w:r>
      <w:r w:rsidRPr="00326690">
        <w:rPr>
          <w:rFonts w:ascii="Century Gothic" w:eastAsia="Times New Roman" w:hAnsi="Century Gothic" w:cs="Arial"/>
          <w:sz w:val="18"/>
          <w:szCs w:val="18"/>
          <w:lang w:eastAsia="fr-FR"/>
        </w:rPr>
        <w:t xml:space="preserve"> - usuelles en matière de contrat : de stagiaires, intérimaires et/ou aides bénévoles, de visiteurs</w:t>
      </w:r>
      <w:r w:rsidRPr="00326690">
        <w:rPr>
          <w:rFonts w:ascii="Century Gothic" w:eastAsia="Times New Roman" w:hAnsi="Century Gothic" w:cs="Arial"/>
          <w:i/>
          <w:sz w:val="18"/>
          <w:szCs w:val="18"/>
          <w:lang w:eastAsia="fr-FR"/>
        </w:rPr>
        <w:t xml:space="preserve">, </w:t>
      </w:r>
      <w:r w:rsidRPr="00326690">
        <w:rPr>
          <w:rFonts w:ascii="Century Gothic" w:eastAsia="Times New Roman" w:hAnsi="Century Gothic" w:cs="Arial"/>
          <w:sz w:val="18"/>
          <w:szCs w:val="18"/>
          <w:lang w:eastAsia="fr-FR"/>
        </w:rPr>
        <w:t>de crédit-bail, de location ou de mise à disposition de biens, de participation à des foires, expositions ou toutes autres manifestations liées aux activités de l'Assuré.</w:t>
      </w:r>
    </w:p>
    <w:p w14:paraId="4037D5D8" w14:textId="77777777" w:rsidR="00561C9E" w:rsidRPr="00326690" w:rsidRDefault="00561C9E" w:rsidP="00561C9E">
      <w:pPr>
        <w:tabs>
          <w:tab w:val="left" w:pos="4181"/>
          <w:tab w:val="decimal" w:pos="7938"/>
          <w:tab w:val="decimal" w:pos="8641"/>
        </w:tabs>
        <w:overflowPunct w:val="0"/>
        <w:autoSpaceDE w:val="0"/>
        <w:autoSpaceDN w:val="0"/>
        <w:adjustRightInd w:val="0"/>
        <w:spacing w:after="60" w:line="288" w:lineRule="auto"/>
        <w:jc w:val="both"/>
        <w:rPr>
          <w:rFonts w:ascii="Century Gothic" w:eastAsia="Times New Roman" w:hAnsi="Century Gothic" w:cs="Arial"/>
          <w:b/>
          <w:bCs/>
          <w:sz w:val="18"/>
          <w:szCs w:val="18"/>
          <w:lang w:eastAsia="fr-FR"/>
        </w:rPr>
      </w:pPr>
    </w:p>
    <w:p w14:paraId="39139B2F" w14:textId="3FF61F6B" w:rsidR="00561C9E" w:rsidRPr="00326690" w:rsidRDefault="00561C9E" w:rsidP="00561C9E">
      <w:pPr>
        <w:tabs>
          <w:tab w:val="left" w:pos="4181"/>
          <w:tab w:val="decimal" w:pos="7938"/>
          <w:tab w:val="decimal" w:pos="8641"/>
        </w:tabs>
        <w:overflowPunct w:val="0"/>
        <w:autoSpaceDE w:val="0"/>
        <w:autoSpaceDN w:val="0"/>
        <w:adjustRightInd w:val="0"/>
        <w:spacing w:after="60" w:line="288" w:lineRule="auto"/>
        <w:jc w:val="both"/>
        <w:rPr>
          <w:rFonts w:ascii="Century Gothic" w:eastAsia="Times New Roman" w:hAnsi="Century Gothic" w:cs="Arial"/>
          <w:sz w:val="18"/>
          <w:szCs w:val="18"/>
          <w:lang w:eastAsia="fr-FR"/>
        </w:rPr>
      </w:pPr>
      <w:bookmarkStart w:id="12" w:name="_Hlk115258862"/>
      <w:r w:rsidRPr="00326690">
        <w:rPr>
          <w:rFonts w:ascii="Century Gothic" w:eastAsia="Times New Roman" w:hAnsi="Century Gothic" w:cs="Arial"/>
          <w:b/>
          <w:bCs/>
          <w:sz w:val="18"/>
          <w:szCs w:val="18"/>
          <w:lang w:eastAsia="fr-FR"/>
        </w:rPr>
        <w:t>C.14</w:t>
      </w:r>
      <w:r w:rsidRPr="00326690">
        <w:rPr>
          <w:rFonts w:ascii="Century Gothic" w:eastAsia="Times New Roman" w:hAnsi="Century Gothic" w:cs="Arial"/>
          <w:sz w:val="18"/>
          <w:szCs w:val="18"/>
          <w:lang w:eastAsia="fr-FR"/>
        </w:rPr>
        <w:t xml:space="preserve"> - L'assureur renonce aux recours qu'il serait en droit d'exercer, contre toute personne morale ou privée, de droit public ou de droit privé</w:t>
      </w:r>
      <w:r w:rsidR="006D17AF" w:rsidRPr="00326690">
        <w:rPr>
          <w:rFonts w:ascii="Century Gothic" w:eastAsia="Times New Roman" w:hAnsi="Century Gothic" w:cs="Arial"/>
          <w:sz w:val="18"/>
          <w:szCs w:val="18"/>
          <w:lang w:eastAsia="fr-FR"/>
        </w:rPr>
        <w:t xml:space="preserve"> et leur(s) assureur(s)</w:t>
      </w:r>
      <w:r w:rsidRPr="00326690">
        <w:rPr>
          <w:rFonts w:ascii="Century Gothic" w:eastAsia="Times New Roman" w:hAnsi="Century Gothic" w:cs="Arial"/>
          <w:sz w:val="18"/>
          <w:szCs w:val="18"/>
          <w:lang w:eastAsia="fr-FR"/>
        </w:rPr>
        <w:t xml:space="preserve">, </w:t>
      </w:r>
      <w:r w:rsidRPr="00326690">
        <w:rPr>
          <w:rFonts w:ascii="Century Gothic" w:eastAsia="Times New Roman" w:hAnsi="Century Gothic" w:cs="Arial"/>
          <w:sz w:val="18"/>
          <w:szCs w:val="18"/>
          <w:u w:val="single"/>
          <w:lang w:eastAsia="fr-FR"/>
        </w:rPr>
        <w:t>sauf accord de l’établissement souscripteur,</w:t>
      </w:r>
      <w:r w:rsidRPr="00326690">
        <w:rPr>
          <w:rFonts w:ascii="Century Gothic" w:eastAsia="Times New Roman" w:hAnsi="Century Gothic" w:cs="Arial"/>
          <w:sz w:val="18"/>
          <w:szCs w:val="18"/>
          <w:lang w:eastAsia="fr-FR"/>
        </w:rPr>
        <w:t xml:space="preserve"> et cas de malveillance, sur l'exercice de ce recours.</w:t>
      </w:r>
      <w:r w:rsidR="006D5DCC" w:rsidRPr="00326690">
        <w:rPr>
          <w:rFonts w:ascii="Century Gothic" w:eastAsia="Times New Roman" w:hAnsi="Century Gothic" w:cs="Arial"/>
          <w:sz w:val="18"/>
          <w:szCs w:val="18"/>
          <w:lang w:eastAsia="fr-FR"/>
        </w:rPr>
        <w:t xml:space="preserve"> </w:t>
      </w:r>
    </w:p>
    <w:bookmarkEnd w:id="12"/>
    <w:p w14:paraId="40351A23" w14:textId="77777777" w:rsidR="00561C9E" w:rsidRPr="00326690" w:rsidRDefault="00561C9E" w:rsidP="00561C9E">
      <w:pPr>
        <w:overflowPunct w:val="0"/>
        <w:autoSpaceDE w:val="0"/>
        <w:autoSpaceDN w:val="0"/>
        <w:adjustRightInd w:val="0"/>
        <w:spacing w:after="60" w:line="288" w:lineRule="auto"/>
        <w:jc w:val="both"/>
        <w:rPr>
          <w:rFonts w:ascii="Century Gothic" w:eastAsia="Times New Roman" w:hAnsi="Century Gothic" w:cs="Arial"/>
          <w:color w:val="FF0000"/>
          <w:sz w:val="18"/>
          <w:szCs w:val="18"/>
          <w:lang w:eastAsia="fr-FR"/>
        </w:rPr>
      </w:pPr>
    </w:p>
    <w:p w14:paraId="5038962B" w14:textId="77777777" w:rsidR="00561C9E" w:rsidRPr="00326690" w:rsidRDefault="00561C9E" w:rsidP="00561C9E">
      <w:pPr>
        <w:overflowPunct w:val="0"/>
        <w:autoSpaceDE w:val="0"/>
        <w:autoSpaceDN w:val="0"/>
        <w:adjustRightInd w:val="0"/>
        <w:spacing w:after="60" w:line="288" w:lineRule="auto"/>
        <w:jc w:val="both"/>
        <w:rPr>
          <w:rFonts w:ascii="Century Gothic" w:eastAsia="Times New Roman" w:hAnsi="Century Gothic" w:cs="Arial"/>
          <w:sz w:val="18"/>
          <w:szCs w:val="18"/>
          <w:lang w:eastAsia="fr-FR"/>
        </w:rPr>
      </w:pPr>
      <w:r w:rsidRPr="00326690">
        <w:rPr>
          <w:rFonts w:ascii="Century Gothic" w:eastAsia="Times New Roman" w:hAnsi="Century Gothic" w:cs="Arial"/>
          <w:b/>
          <w:sz w:val="18"/>
          <w:szCs w:val="18"/>
          <w:lang w:eastAsia="fr-FR"/>
        </w:rPr>
        <w:t>C.15</w:t>
      </w:r>
      <w:r w:rsidRPr="00326690">
        <w:rPr>
          <w:rFonts w:ascii="Century Gothic" w:eastAsia="Times New Roman" w:hAnsi="Century Gothic" w:cs="Arial"/>
          <w:sz w:val="18"/>
          <w:szCs w:val="18"/>
          <w:lang w:eastAsia="fr-FR"/>
        </w:rPr>
        <w:t xml:space="preserve"> – La garantie pollution / atteinte à l’environnement comprend la réparation des dommages causés aux tiers, mais aussi à l’atmosphère, à l’eau, aux sols, aux paysages, aux sites naturels, à la biodiversité et à l’interaction entre ces éléments.</w:t>
      </w:r>
    </w:p>
    <w:p w14:paraId="25E5C737" w14:textId="77777777" w:rsidR="00561C9E" w:rsidRPr="006C2417" w:rsidRDefault="00561C9E" w:rsidP="00561C9E">
      <w:pPr>
        <w:overflowPunct w:val="0"/>
        <w:autoSpaceDE w:val="0"/>
        <w:autoSpaceDN w:val="0"/>
        <w:adjustRightInd w:val="0"/>
        <w:spacing w:after="60" w:line="288" w:lineRule="auto"/>
        <w:ind w:left="284"/>
        <w:jc w:val="both"/>
        <w:rPr>
          <w:rFonts w:ascii="Century Gothic" w:eastAsia="Times New Roman" w:hAnsi="Century Gothic" w:cs="Arial"/>
          <w:b/>
          <w:sz w:val="16"/>
          <w:szCs w:val="16"/>
          <w:highlight w:val="yellow"/>
          <w:lang w:eastAsia="fr-FR"/>
        </w:rPr>
      </w:pPr>
    </w:p>
    <w:p w14:paraId="7B18496A" w14:textId="5B513836" w:rsidR="00561C9E" w:rsidRPr="00326690" w:rsidRDefault="00561C9E" w:rsidP="00561C9E">
      <w:pPr>
        <w:overflowPunct w:val="0"/>
        <w:autoSpaceDE w:val="0"/>
        <w:autoSpaceDN w:val="0"/>
        <w:adjustRightInd w:val="0"/>
        <w:spacing w:after="60" w:line="288" w:lineRule="auto"/>
        <w:ind w:left="284"/>
        <w:jc w:val="both"/>
        <w:rPr>
          <w:rFonts w:ascii="Century Gothic" w:eastAsia="Times New Roman" w:hAnsi="Century Gothic" w:cs="Arial"/>
          <w:sz w:val="18"/>
          <w:szCs w:val="18"/>
          <w:lang w:eastAsia="fr-FR"/>
        </w:rPr>
      </w:pPr>
      <w:r w:rsidRPr="00326690">
        <w:rPr>
          <w:rFonts w:ascii="Century Gothic" w:eastAsia="Times New Roman" w:hAnsi="Century Gothic" w:cs="Arial"/>
          <w:i/>
          <w:iCs/>
          <w:sz w:val="18"/>
          <w:szCs w:val="18"/>
          <w:lang w:eastAsia="fr-FR"/>
        </w:rPr>
        <w:lastRenderedPageBreak/>
        <w:t xml:space="preserve">C.15.1 - </w:t>
      </w:r>
      <w:r w:rsidRPr="00326690">
        <w:rPr>
          <w:rFonts w:ascii="Century Gothic" w:eastAsia="Times New Roman" w:hAnsi="Century Gothic" w:cs="Arial"/>
          <w:sz w:val="18"/>
          <w:szCs w:val="18"/>
          <w:lang w:eastAsia="fr-FR"/>
        </w:rPr>
        <w:t>La garantie s’étend également :</w:t>
      </w:r>
    </w:p>
    <w:p w14:paraId="6DC56FCD" w14:textId="77777777" w:rsidR="00561C9E" w:rsidRPr="00561C9E" w:rsidRDefault="00561C9E" w:rsidP="00561C9E">
      <w:pPr>
        <w:overflowPunct w:val="0"/>
        <w:autoSpaceDE w:val="0"/>
        <w:autoSpaceDN w:val="0"/>
        <w:adjustRightInd w:val="0"/>
        <w:spacing w:after="60" w:line="288" w:lineRule="auto"/>
        <w:ind w:left="1134"/>
        <w:jc w:val="both"/>
        <w:rPr>
          <w:rFonts w:ascii="Century Gothic" w:eastAsia="Times New Roman" w:hAnsi="Century Gothic" w:cs="Arial"/>
          <w:sz w:val="18"/>
          <w:szCs w:val="18"/>
          <w:lang w:eastAsia="fr-FR"/>
        </w:rPr>
      </w:pPr>
      <w:r w:rsidRPr="00561C9E">
        <w:rPr>
          <w:rFonts w:ascii="Century Gothic" w:eastAsia="Times New Roman" w:hAnsi="Century Gothic" w:cs="Arial"/>
          <w:i/>
          <w:iCs/>
          <w:sz w:val="18"/>
          <w:szCs w:val="18"/>
          <w:lang w:eastAsia="fr-FR"/>
        </w:rPr>
        <w:t>-</w:t>
      </w:r>
      <w:r w:rsidRPr="00561C9E">
        <w:rPr>
          <w:rFonts w:ascii="Century Gothic" w:eastAsia="Times New Roman" w:hAnsi="Century Gothic" w:cs="Arial"/>
          <w:sz w:val="18"/>
          <w:szCs w:val="18"/>
          <w:lang w:eastAsia="fr-FR"/>
        </w:rPr>
        <w:t xml:space="preserve"> aux frais de dépollution des biens (mobiliers ou immobiliers) appartenant à l’assuré ou utilisés par lui ;</w:t>
      </w:r>
    </w:p>
    <w:p w14:paraId="4A5EF4E5" w14:textId="77777777" w:rsidR="00561C9E" w:rsidRPr="00561C9E" w:rsidRDefault="00561C9E" w:rsidP="00561C9E">
      <w:pPr>
        <w:overflowPunct w:val="0"/>
        <w:autoSpaceDE w:val="0"/>
        <w:autoSpaceDN w:val="0"/>
        <w:adjustRightInd w:val="0"/>
        <w:spacing w:after="60" w:line="288" w:lineRule="auto"/>
        <w:ind w:left="1134"/>
        <w:jc w:val="both"/>
        <w:rPr>
          <w:rFonts w:ascii="Century Gothic" w:eastAsia="Times New Roman" w:hAnsi="Century Gothic" w:cs="Arial"/>
          <w:sz w:val="18"/>
          <w:szCs w:val="18"/>
          <w:lang w:eastAsia="fr-FR"/>
        </w:rPr>
      </w:pPr>
      <w:r w:rsidRPr="00561C9E">
        <w:rPr>
          <w:rFonts w:ascii="Century Gothic" w:eastAsia="Times New Roman" w:hAnsi="Century Gothic" w:cs="Arial"/>
          <w:i/>
          <w:iCs/>
          <w:sz w:val="18"/>
          <w:szCs w:val="18"/>
          <w:lang w:eastAsia="fr-FR"/>
        </w:rPr>
        <w:t>-</w:t>
      </w:r>
      <w:r w:rsidRPr="00561C9E">
        <w:rPr>
          <w:rFonts w:ascii="Century Gothic" w:eastAsia="Times New Roman" w:hAnsi="Century Gothic" w:cs="Arial"/>
          <w:sz w:val="18"/>
          <w:szCs w:val="18"/>
          <w:lang w:eastAsia="fr-FR"/>
        </w:rPr>
        <w:t xml:space="preserve"> aux frais de dépollution des sols et eaux résultant d’une atteinte à l’environnement survenant tant dans l’enceinte des sites de l’assuré qu’à l’extérieur de ceux-ci, exposés en l’absence de réclamation de tiers, soit sur injonction des pouvoirs publics, soit en accord avec l’assureur ;</w:t>
      </w:r>
    </w:p>
    <w:p w14:paraId="68240948" w14:textId="77777777" w:rsidR="00326690" w:rsidRDefault="00326690" w:rsidP="00561C9E">
      <w:pPr>
        <w:overflowPunct w:val="0"/>
        <w:autoSpaceDE w:val="0"/>
        <w:autoSpaceDN w:val="0"/>
        <w:adjustRightInd w:val="0"/>
        <w:spacing w:after="60" w:line="288" w:lineRule="auto"/>
        <w:ind w:left="1134"/>
        <w:jc w:val="both"/>
        <w:rPr>
          <w:rFonts w:ascii="Century Gothic" w:eastAsia="Times New Roman" w:hAnsi="Century Gothic" w:cs="Arial"/>
          <w:i/>
          <w:iCs/>
          <w:sz w:val="18"/>
          <w:szCs w:val="18"/>
          <w:lang w:eastAsia="fr-FR"/>
        </w:rPr>
      </w:pPr>
    </w:p>
    <w:p w14:paraId="0C4A0089" w14:textId="77777777" w:rsidR="00326690" w:rsidRDefault="00326690" w:rsidP="00561C9E">
      <w:pPr>
        <w:overflowPunct w:val="0"/>
        <w:autoSpaceDE w:val="0"/>
        <w:autoSpaceDN w:val="0"/>
        <w:adjustRightInd w:val="0"/>
        <w:spacing w:after="60" w:line="288" w:lineRule="auto"/>
        <w:ind w:left="1134"/>
        <w:jc w:val="both"/>
        <w:rPr>
          <w:rFonts w:ascii="Century Gothic" w:eastAsia="Times New Roman" w:hAnsi="Century Gothic" w:cs="Arial"/>
          <w:i/>
          <w:iCs/>
          <w:sz w:val="18"/>
          <w:szCs w:val="18"/>
          <w:lang w:eastAsia="fr-FR"/>
        </w:rPr>
      </w:pPr>
    </w:p>
    <w:p w14:paraId="37E5E4E9" w14:textId="4984F223" w:rsidR="00561C9E" w:rsidRPr="00561C9E" w:rsidRDefault="00561C9E" w:rsidP="00561C9E">
      <w:pPr>
        <w:overflowPunct w:val="0"/>
        <w:autoSpaceDE w:val="0"/>
        <w:autoSpaceDN w:val="0"/>
        <w:adjustRightInd w:val="0"/>
        <w:spacing w:after="60" w:line="288" w:lineRule="auto"/>
        <w:ind w:left="1134"/>
        <w:jc w:val="both"/>
        <w:rPr>
          <w:rFonts w:ascii="Century Gothic" w:eastAsia="Times New Roman" w:hAnsi="Century Gothic" w:cs="Arial"/>
          <w:sz w:val="18"/>
          <w:szCs w:val="18"/>
          <w:lang w:eastAsia="fr-FR"/>
        </w:rPr>
      </w:pPr>
      <w:r w:rsidRPr="00561C9E">
        <w:rPr>
          <w:rFonts w:ascii="Century Gothic" w:eastAsia="Times New Roman" w:hAnsi="Century Gothic" w:cs="Arial"/>
          <w:i/>
          <w:iCs/>
          <w:sz w:val="18"/>
          <w:szCs w:val="18"/>
          <w:lang w:eastAsia="fr-FR"/>
        </w:rPr>
        <w:t>-</w:t>
      </w:r>
      <w:r w:rsidRPr="00561C9E">
        <w:rPr>
          <w:rFonts w:ascii="Century Gothic" w:eastAsia="Times New Roman" w:hAnsi="Century Gothic" w:cs="Arial"/>
          <w:sz w:val="18"/>
          <w:szCs w:val="18"/>
          <w:lang w:eastAsia="fr-FR"/>
        </w:rPr>
        <w:t xml:space="preserve"> aux frais indispensables à la prévention d’un risque imminent de pollution accidentelle. </w:t>
      </w:r>
    </w:p>
    <w:p w14:paraId="098B91D2" w14:textId="77777777" w:rsidR="00561C9E" w:rsidRPr="00561C9E" w:rsidRDefault="00561C9E" w:rsidP="00561C9E">
      <w:pPr>
        <w:overflowPunct w:val="0"/>
        <w:autoSpaceDE w:val="0"/>
        <w:autoSpaceDN w:val="0"/>
        <w:adjustRightInd w:val="0"/>
        <w:spacing w:after="60" w:line="288" w:lineRule="auto"/>
        <w:ind w:left="284"/>
        <w:jc w:val="both"/>
        <w:rPr>
          <w:rFonts w:ascii="Century Gothic" w:eastAsia="Times New Roman" w:hAnsi="Century Gothic" w:cs="Arial"/>
          <w:sz w:val="18"/>
          <w:szCs w:val="18"/>
          <w:lang w:eastAsia="fr-FR"/>
        </w:rPr>
      </w:pPr>
      <w:r w:rsidRPr="00561C9E">
        <w:rPr>
          <w:rFonts w:ascii="Century Gothic" w:eastAsia="Times New Roman" w:hAnsi="Century Gothic" w:cs="Arial"/>
          <w:sz w:val="18"/>
          <w:szCs w:val="18"/>
          <w:lang w:eastAsia="fr-FR"/>
        </w:rPr>
        <w:t xml:space="preserve">Chacune de ces garanties est accordée dans la limite de 20 % du plafond figurant au tableau des garanties.  </w:t>
      </w:r>
    </w:p>
    <w:p w14:paraId="6DB433F9" w14:textId="77777777" w:rsidR="00561C9E" w:rsidRPr="00561C9E" w:rsidRDefault="00561C9E" w:rsidP="00561C9E">
      <w:pPr>
        <w:overflowPunct w:val="0"/>
        <w:autoSpaceDE w:val="0"/>
        <w:autoSpaceDN w:val="0"/>
        <w:adjustRightInd w:val="0"/>
        <w:spacing w:after="60" w:line="288" w:lineRule="auto"/>
        <w:jc w:val="both"/>
        <w:rPr>
          <w:rFonts w:ascii="Century Gothic" w:eastAsia="Times New Roman" w:hAnsi="Century Gothic" w:cs="Arial"/>
          <w:b/>
          <w:sz w:val="18"/>
          <w:szCs w:val="18"/>
          <w:lang w:eastAsia="fr-FR"/>
        </w:rPr>
      </w:pPr>
    </w:p>
    <w:p w14:paraId="353AD018" w14:textId="77777777" w:rsidR="00561C9E" w:rsidRPr="00561C9E" w:rsidRDefault="00561C9E" w:rsidP="00561C9E">
      <w:pPr>
        <w:overflowPunct w:val="0"/>
        <w:autoSpaceDE w:val="0"/>
        <w:autoSpaceDN w:val="0"/>
        <w:adjustRightInd w:val="0"/>
        <w:spacing w:after="60" w:line="288" w:lineRule="auto"/>
        <w:jc w:val="both"/>
        <w:rPr>
          <w:rFonts w:ascii="Century Gothic" w:eastAsia="Times New Roman" w:hAnsi="Century Gothic" w:cs="Arial"/>
          <w:sz w:val="18"/>
          <w:szCs w:val="18"/>
          <w:lang w:eastAsia="fr-FR"/>
        </w:rPr>
      </w:pPr>
      <w:r w:rsidRPr="00561C9E">
        <w:rPr>
          <w:rFonts w:ascii="Century Gothic" w:eastAsia="Times New Roman" w:hAnsi="Century Gothic" w:cs="Arial"/>
          <w:b/>
          <w:sz w:val="18"/>
          <w:szCs w:val="18"/>
          <w:lang w:eastAsia="fr-FR"/>
        </w:rPr>
        <w:t xml:space="preserve">C.16 </w:t>
      </w:r>
      <w:r w:rsidRPr="00561C9E">
        <w:rPr>
          <w:rFonts w:ascii="Century Gothic" w:eastAsia="Times New Roman" w:hAnsi="Century Gothic" w:cs="Arial"/>
          <w:sz w:val="18"/>
          <w:szCs w:val="18"/>
          <w:lang w:eastAsia="fr-FR"/>
        </w:rPr>
        <w:t xml:space="preserve">- Le délai de déclaration des sinistres est porté à </w:t>
      </w:r>
      <w:r w:rsidRPr="00561C9E">
        <w:rPr>
          <w:rFonts w:ascii="Century Gothic" w:eastAsia="Times New Roman" w:hAnsi="Century Gothic" w:cs="Arial"/>
          <w:b/>
          <w:sz w:val="18"/>
          <w:szCs w:val="18"/>
          <w:lang w:eastAsia="fr-FR"/>
        </w:rPr>
        <w:t>un mois</w:t>
      </w:r>
      <w:r w:rsidRPr="00561C9E">
        <w:rPr>
          <w:rFonts w:ascii="Century Gothic" w:eastAsia="Times New Roman" w:hAnsi="Century Gothic" w:cs="Arial"/>
          <w:sz w:val="18"/>
          <w:szCs w:val="18"/>
          <w:lang w:eastAsia="fr-FR"/>
        </w:rPr>
        <w:t xml:space="preserve"> à partir du moment où le service en charges des assurances auprès du souscripteur en aura eu connaissance.</w:t>
      </w:r>
    </w:p>
    <w:p w14:paraId="7B9D37E6" w14:textId="6EF2BAC0" w:rsidR="002A3542" w:rsidRPr="006C2417" w:rsidRDefault="002A3542" w:rsidP="001B4EC3">
      <w:pPr>
        <w:spacing w:after="60" w:line="288" w:lineRule="auto"/>
        <w:jc w:val="both"/>
        <w:rPr>
          <w:rFonts w:ascii="Century Gothic" w:hAnsi="Century Gothic" w:cs="Arial"/>
          <w:sz w:val="16"/>
          <w:szCs w:val="16"/>
        </w:rPr>
      </w:pPr>
    </w:p>
    <w:p w14:paraId="70F35567" w14:textId="77777777" w:rsidR="009924C0" w:rsidRPr="006C2417" w:rsidRDefault="009924C0" w:rsidP="001B4EC3">
      <w:pPr>
        <w:spacing w:after="60" w:line="288" w:lineRule="auto"/>
        <w:jc w:val="both"/>
        <w:rPr>
          <w:rFonts w:ascii="Century Gothic" w:hAnsi="Century Gothic" w:cs="Arial"/>
          <w:sz w:val="16"/>
          <w:szCs w:val="16"/>
        </w:rPr>
      </w:pP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58"/>
      </w:tblGrid>
      <w:tr w:rsidR="002A3542" w14:paraId="10EE35F2" w14:textId="77777777" w:rsidTr="006822D1">
        <w:tc>
          <w:tcPr>
            <w:tcW w:w="5000" w:type="pct"/>
            <w:shd w:val="clear" w:color="auto" w:fill="215868" w:themeFill="accent5" w:themeFillShade="80"/>
          </w:tcPr>
          <w:p w14:paraId="15DA6C70" w14:textId="77777777" w:rsidR="002A3542" w:rsidRPr="00EF70E0" w:rsidRDefault="002A3542" w:rsidP="006822D1">
            <w:pPr>
              <w:rPr>
                <w:rFonts w:ascii="Century Gothic" w:hAnsi="Century Gothic" w:cs="Arial"/>
                <w:sz w:val="12"/>
                <w:szCs w:val="12"/>
              </w:rPr>
            </w:pPr>
          </w:p>
          <w:p w14:paraId="777EBF0E" w14:textId="462FD05F" w:rsidR="002A3542" w:rsidRDefault="002A3542" w:rsidP="006822D1">
            <w:pPr>
              <w:rPr>
                <w:rFonts w:ascii="Century Gothic" w:hAnsi="Century Gothic" w:cs="Arial"/>
                <w:sz w:val="20"/>
                <w:szCs w:val="20"/>
              </w:rPr>
            </w:pPr>
            <w:r>
              <w:rPr>
                <w:rFonts w:ascii="Century Gothic" w:hAnsi="Century Gothic" w:cs="Arial"/>
                <w:bCs/>
                <w:color w:val="FFFFFF" w:themeColor="background1"/>
                <w:sz w:val="20"/>
                <w:szCs w:val="20"/>
              </w:rPr>
              <w:t>F</w:t>
            </w:r>
            <w:r w:rsidRPr="00B36BBB">
              <w:rPr>
                <w:rFonts w:ascii="Century Gothic" w:hAnsi="Century Gothic" w:cs="Arial"/>
                <w:bCs/>
                <w:color w:val="FFFFFF" w:themeColor="background1"/>
                <w:sz w:val="20"/>
                <w:szCs w:val="20"/>
              </w:rPr>
              <w:t xml:space="preserve"> – </w:t>
            </w:r>
            <w:r>
              <w:rPr>
                <w:rFonts w:ascii="Century Gothic" w:hAnsi="Century Gothic" w:cs="Arial"/>
                <w:bCs/>
                <w:color w:val="FFFFFF" w:themeColor="background1"/>
                <w:sz w:val="20"/>
                <w:szCs w:val="20"/>
              </w:rPr>
              <w:t>Exclusion</w:t>
            </w:r>
            <w:r w:rsidR="002264FB">
              <w:rPr>
                <w:rFonts w:ascii="Century Gothic" w:hAnsi="Century Gothic" w:cs="Arial"/>
                <w:bCs/>
                <w:color w:val="FFFFFF" w:themeColor="background1"/>
                <w:sz w:val="20"/>
                <w:szCs w:val="20"/>
              </w:rPr>
              <w:t>s</w:t>
            </w:r>
          </w:p>
          <w:p w14:paraId="54746908" w14:textId="77777777" w:rsidR="002A3542" w:rsidRPr="00EF70E0" w:rsidRDefault="002A3542" w:rsidP="006822D1">
            <w:pPr>
              <w:rPr>
                <w:rFonts w:ascii="Century Gothic" w:hAnsi="Century Gothic" w:cs="Arial"/>
                <w:sz w:val="12"/>
                <w:szCs w:val="12"/>
              </w:rPr>
            </w:pPr>
          </w:p>
        </w:tc>
      </w:tr>
    </w:tbl>
    <w:p w14:paraId="0CBC3608" w14:textId="422041C9" w:rsidR="0069073D" w:rsidRPr="006C2A1B" w:rsidRDefault="0069073D" w:rsidP="001B4EC3">
      <w:pPr>
        <w:spacing w:after="60" w:line="288" w:lineRule="auto"/>
        <w:jc w:val="both"/>
        <w:rPr>
          <w:rFonts w:ascii="Century Gothic" w:hAnsi="Century Gothic" w:cs="Arial"/>
          <w:sz w:val="12"/>
          <w:szCs w:val="12"/>
        </w:rPr>
      </w:pPr>
    </w:p>
    <w:p w14:paraId="6A888F1D" w14:textId="77777777" w:rsidR="009924C0" w:rsidRPr="006C2A1B" w:rsidRDefault="009924C0" w:rsidP="001B4EC3">
      <w:pPr>
        <w:spacing w:after="60" w:line="288" w:lineRule="auto"/>
        <w:jc w:val="both"/>
        <w:rPr>
          <w:rFonts w:ascii="Century Gothic" w:hAnsi="Century Gothic" w:cs="Arial"/>
          <w:sz w:val="12"/>
          <w:szCs w:val="12"/>
        </w:rPr>
      </w:pPr>
    </w:p>
    <w:p w14:paraId="3B8CA23F" w14:textId="3794CB27" w:rsidR="009924C0" w:rsidRPr="009924C0" w:rsidRDefault="006C2A1B" w:rsidP="009924C0">
      <w:pPr>
        <w:spacing w:after="60" w:line="288" w:lineRule="auto"/>
        <w:rPr>
          <w:rFonts w:ascii="Century Gothic" w:hAnsi="Century Gothic" w:cs="Arial"/>
          <w:b/>
          <w:bCs/>
          <w:sz w:val="18"/>
          <w:szCs w:val="18"/>
        </w:rPr>
      </w:pPr>
      <w:r w:rsidRPr="009924C0">
        <w:rPr>
          <w:rFonts w:ascii="Century Gothic" w:hAnsi="Century Gothic" w:cs="Arial"/>
          <w:b/>
          <w:bCs/>
          <w:sz w:val="18"/>
          <w:szCs w:val="18"/>
          <w:u w:val="single"/>
        </w:rPr>
        <w:t>NONOBSTANT TOUTES AUTRES DISPOSITIONS CONTRAIRES, SONT SEULS EXCLUS DE LA GARANTIE</w:t>
      </w:r>
      <w:r w:rsidRPr="009924C0">
        <w:rPr>
          <w:rFonts w:ascii="Century Gothic" w:hAnsi="Century Gothic" w:cs="Arial"/>
          <w:b/>
          <w:bCs/>
          <w:sz w:val="18"/>
          <w:szCs w:val="18"/>
        </w:rPr>
        <w:t> :</w:t>
      </w:r>
    </w:p>
    <w:p w14:paraId="1D391930" w14:textId="77777777" w:rsidR="009924C0" w:rsidRPr="009924C0" w:rsidRDefault="009924C0" w:rsidP="009924C0">
      <w:pPr>
        <w:spacing w:after="60" w:line="288" w:lineRule="auto"/>
        <w:rPr>
          <w:rFonts w:ascii="Century Gothic" w:hAnsi="Century Gothic" w:cs="Arial"/>
          <w:sz w:val="18"/>
          <w:szCs w:val="18"/>
        </w:rPr>
      </w:pPr>
    </w:p>
    <w:p w14:paraId="32881929" w14:textId="2B82D98E" w:rsidR="009924C0" w:rsidRPr="009924C0" w:rsidRDefault="006C2A1B" w:rsidP="009924C0">
      <w:pPr>
        <w:spacing w:after="60" w:line="288" w:lineRule="auto"/>
        <w:rPr>
          <w:rFonts w:ascii="Century Gothic" w:hAnsi="Century Gothic" w:cs="Arial"/>
          <w:b/>
          <w:sz w:val="18"/>
          <w:szCs w:val="18"/>
        </w:rPr>
      </w:pPr>
      <w:r w:rsidRPr="009924C0">
        <w:rPr>
          <w:rFonts w:ascii="Century Gothic" w:hAnsi="Century Gothic" w:cs="Arial"/>
          <w:b/>
          <w:sz w:val="18"/>
          <w:szCs w:val="18"/>
        </w:rPr>
        <w:t>D.1 – LES DOMMAGES CAUSES PAR LA FAUTE INTENTIONNELLE OU DOLOSIVE D’UN REPRESENTANT LEGAL DE L’ASSURE ;</w:t>
      </w:r>
    </w:p>
    <w:p w14:paraId="2A3A01C1" w14:textId="77777777" w:rsidR="009924C0" w:rsidRPr="009924C0" w:rsidRDefault="009924C0" w:rsidP="009924C0">
      <w:pPr>
        <w:spacing w:after="60" w:line="288" w:lineRule="auto"/>
        <w:rPr>
          <w:rFonts w:ascii="Century Gothic" w:hAnsi="Century Gothic" w:cs="Arial"/>
          <w:b/>
          <w:sz w:val="18"/>
          <w:szCs w:val="18"/>
        </w:rPr>
      </w:pPr>
    </w:p>
    <w:p w14:paraId="0E620403" w14:textId="78581CF1" w:rsidR="009924C0" w:rsidRPr="009924C0" w:rsidRDefault="006C2A1B" w:rsidP="009924C0">
      <w:pPr>
        <w:spacing w:after="60" w:line="288" w:lineRule="auto"/>
        <w:rPr>
          <w:rFonts w:ascii="Century Gothic" w:hAnsi="Century Gothic" w:cs="Arial"/>
          <w:sz w:val="18"/>
          <w:szCs w:val="18"/>
        </w:rPr>
      </w:pPr>
      <w:r w:rsidRPr="009924C0">
        <w:rPr>
          <w:rFonts w:ascii="Century Gothic" w:hAnsi="Century Gothic" w:cs="Arial"/>
          <w:b/>
          <w:sz w:val="18"/>
          <w:szCs w:val="18"/>
        </w:rPr>
        <w:t xml:space="preserve">D.2 – LES DOMMAGES RESULTANT D’ACTES DE TERRORISME OU D’ATTENTATS. </w:t>
      </w:r>
      <w:r w:rsidRPr="009924C0">
        <w:rPr>
          <w:rFonts w:ascii="Century Gothic" w:hAnsi="Century Gothic" w:cs="Arial"/>
          <w:sz w:val="18"/>
          <w:szCs w:val="18"/>
        </w:rPr>
        <w:t>TOUTEFOIS, LA GARANTIE DE CES DOMMAGES DEMEURE ACQUISE LORSQUE LA RESPONSABILITE DE L’ASSURE EST RECHERCHEE POUR DEFAUT D’ORGANISATION ;</w:t>
      </w:r>
    </w:p>
    <w:p w14:paraId="614091B9" w14:textId="77777777" w:rsidR="009924C0" w:rsidRPr="009924C0" w:rsidRDefault="009924C0" w:rsidP="009924C0">
      <w:pPr>
        <w:spacing w:after="60" w:line="288" w:lineRule="auto"/>
        <w:rPr>
          <w:rFonts w:ascii="Century Gothic" w:hAnsi="Century Gothic" w:cs="Arial"/>
          <w:b/>
          <w:sz w:val="18"/>
          <w:szCs w:val="18"/>
        </w:rPr>
      </w:pPr>
    </w:p>
    <w:p w14:paraId="05234D9D" w14:textId="33B64809" w:rsidR="009924C0" w:rsidRPr="009924C0" w:rsidRDefault="006C2A1B" w:rsidP="009924C0">
      <w:pPr>
        <w:spacing w:after="60" w:line="288" w:lineRule="auto"/>
        <w:rPr>
          <w:rFonts w:ascii="Century Gothic" w:hAnsi="Century Gothic" w:cs="Arial"/>
          <w:b/>
          <w:sz w:val="18"/>
          <w:szCs w:val="18"/>
        </w:rPr>
      </w:pPr>
      <w:r w:rsidRPr="009924C0">
        <w:rPr>
          <w:rFonts w:ascii="Century Gothic" w:hAnsi="Century Gothic" w:cs="Arial"/>
          <w:b/>
          <w:sz w:val="18"/>
          <w:szCs w:val="18"/>
        </w:rPr>
        <w:t>D.3 – LES DOMMAGES OCCASIONNES PAR LA GUERRE CIVILE OU ETRANGERE ;</w:t>
      </w:r>
    </w:p>
    <w:p w14:paraId="366526A0" w14:textId="77777777" w:rsidR="009924C0" w:rsidRPr="009924C0" w:rsidRDefault="009924C0" w:rsidP="009924C0">
      <w:pPr>
        <w:spacing w:after="60" w:line="288" w:lineRule="auto"/>
        <w:rPr>
          <w:rFonts w:ascii="Century Gothic" w:hAnsi="Century Gothic" w:cs="Arial"/>
          <w:b/>
          <w:sz w:val="18"/>
          <w:szCs w:val="18"/>
        </w:rPr>
      </w:pPr>
    </w:p>
    <w:p w14:paraId="61879081" w14:textId="6D015626" w:rsidR="009924C0" w:rsidRPr="009924C0" w:rsidRDefault="006C2A1B" w:rsidP="009924C0">
      <w:pPr>
        <w:spacing w:after="60" w:line="288" w:lineRule="auto"/>
        <w:rPr>
          <w:rFonts w:ascii="Century Gothic" w:hAnsi="Century Gothic" w:cs="Arial"/>
          <w:b/>
          <w:sz w:val="18"/>
          <w:szCs w:val="18"/>
        </w:rPr>
      </w:pPr>
      <w:r w:rsidRPr="009924C0">
        <w:rPr>
          <w:rFonts w:ascii="Century Gothic" w:hAnsi="Century Gothic" w:cs="Arial"/>
          <w:b/>
          <w:sz w:val="18"/>
          <w:szCs w:val="18"/>
        </w:rPr>
        <w:t>D.4 – LES DOMMAGES CAUSES PAR :</w:t>
      </w:r>
    </w:p>
    <w:p w14:paraId="28BF9089" w14:textId="6FE03BBC" w:rsidR="009924C0" w:rsidRPr="006C2A1B" w:rsidRDefault="006C2A1B" w:rsidP="009924C0">
      <w:pPr>
        <w:spacing w:after="60" w:line="288" w:lineRule="auto"/>
        <w:rPr>
          <w:rFonts w:ascii="Century Gothic" w:hAnsi="Century Gothic" w:cs="Arial"/>
          <w:b/>
          <w:sz w:val="4"/>
          <w:szCs w:val="4"/>
        </w:rPr>
      </w:pPr>
      <w:r w:rsidRPr="006C2A1B">
        <w:rPr>
          <w:rFonts w:ascii="Century Gothic" w:hAnsi="Century Gothic" w:cs="Arial"/>
          <w:b/>
          <w:sz w:val="4"/>
          <w:szCs w:val="4"/>
        </w:rPr>
        <w:tab/>
      </w:r>
    </w:p>
    <w:p w14:paraId="5818B248" w14:textId="7BE43E8F" w:rsidR="009924C0" w:rsidRPr="009924C0" w:rsidRDefault="006C2A1B" w:rsidP="006C2A1B">
      <w:pPr>
        <w:spacing w:after="60" w:line="288" w:lineRule="auto"/>
        <w:ind w:firstLine="284"/>
        <w:rPr>
          <w:rFonts w:ascii="Century Gothic" w:hAnsi="Century Gothic" w:cs="Arial"/>
          <w:b/>
          <w:sz w:val="18"/>
          <w:szCs w:val="18"/>
        </w:rPr>
      </w:pPr>
      <w:r w:rsidRPr="009924C0">
        <w:rPr>
          <w:rFonts w:ascii="Century Gothic" w:hAnsi="Century Gothic" w:cs="Arial"/>
          <w:b/>
          <w:sz w:val="18"/>
          <w:szCs w:val="18"/>
        </w:rPr>
        <w:t>- DES ARMES OU ENGINS DESTINES A EXPLOSER PAR MODIFICATION DE STRUCTURE DU NOYAU DE L’ATOME ;</w:t>
      </w:r>
    </w:p>
    <w:p w14:paraId="467C5E2E" w14:textId="77777777" w:rsidR="009924C0" w:rsidRPr="006C2A1B" w:rsidRDefault="009924C0" w:rsidP="009924C0">
      <w:pPr>
        <w:spacing w:after="60" w:line="288" w:lineRule="auto"/>
        <w:ind w:left="708"/>
        <w:rPr>
          <w:rFonts w:ascii="Century Gothic" w:hAnsi="Century Gothic" w:cs="Arial"/>
          <w:b/>
          <w:sz w:val="2"/>
          <w:szCs w:val="2"/>
        </w:rPr>
      </w:pPr>
    </w:p>
    <w:p w14:paraId="2C35E560" w14:textId="7704844A" w:rsidR="009924C0" w:rsidRPr="009924C0" w:rsidRDefault="006C2A1B" w:rsidP="006C2A1B">
      <w:pPr>
        <w:spacing w:after="60" w:line="288" w:lineRule="auto"/>
        <w:ind w:left="284"/>
        <w:rPr>
          <w:rFonts w:ascii="Century Gothic" w:hAnsi="Century Gothic" w:cs="Arial"/>
          <w:b/>
          <w:sz w:val="18"/>
          <w:szCs w:val="18"/>
        </w:rPr>
      </w:pPr>
      <w:r w:rsidRPr="009924C0">
        <w:rPr>
          <w:rFonts w:ascii="Century Gothic" w:hAnsi="Century Gothic" w:cs="Arial"/>
          <w:b/>
          <w:sz w:val="18"/>
          <w:szCs w:val="18"/>
        </w:rPr>
        <w:t>- TOUT COMBUSTIBLE NUCLEAIRE, PRODUIT OU DECHET RADIOACTIF OU TOUTE AUTRE SOURCE DE RAYONNEMENTS IONISANTS SI LES DOMMAGES :</w:t>
      </w:r>
    </w:p>
    <w:p w14:paraId="2AAD6579" w14:textId="4623CBD0" w:rsidR="009924C0" w:rsidRPr="009924C0" w:rsidRDefault="006C2A1B" w:rsidP="006C2A1B">
      <w:pPr>
        <w:numPr>
          <w:ilvl w:val="1"/>
          <w:numId w:val="16"/>
        </w:numPr>
        <w:overflowPunct w:val="0"/>
        <w:autoSpaceDE w:val="0"/>
        <w:autoSpaceDN w:val="0"/>
        <w:adjustRightInd w:val="0"/>
        <w:spacing w:after="60" w:line="288" w:lineRule="auto"/>
        <w:ind w:left="709"/>
        <w:jc w:val="both"/>
        <w:rPr>
          <w:rFonts w:ascii="Century Gothic" w:hAnsi="Century Gothic" w:cs="Arial"/>
          <w:b/>
          <w:bCs/>
          <w:sz w:val="18"/>
          <w:szCs w:val="18"/>
        </w:rPr>
      </w:pPr>
      <w:r w:rsidRPr="009924C0">
        <w:rPr>
          <w:rFonts w:ascii="Century Gothic" w:hAnsi="Century Gothic" w:cs="Arial"/>
          <w:b/>
          <w:bCs/>
          <w:sz w:val="18"/>
          <w:szCs w:val="18"/>
        </w:rPr>
        <w:t>FRAPPENT DIRECTEMENT UNE INSTALLATION NUCLEAIRE ;</w:t>
      </w:r>
    </w:p>
    <w:p w14:paraId="591AA560" w14:textId="78611A1D" w:rsidR="009924C0" w:rsidRPr="009924C0" w:rsidRDefault="006C2A1B" w:rsidP="006C2A1B">
      <w:pPr>
        <w:numPr>
          <w:ilvl w:val="1"/>
          <w:numId w:val="16"/>
        </w:numPr>
        <w:overflowPunct w:val="0"/>
        <w:autoSpaceDE w:val="0"/>
        <w:autoSpaceDN w:val="0"/>
        <w:adjustRightInd w:val="0"/>
        <w:spacing w:after="60" w:line="288" w:lineRule="auto"/>
        <w:ind w:left="709"/>
        <w:jc w:val="both"/>
        <w:rPr>
          <w:rFonts w:ascii="Century Gothic" w:hAnsi="Century Gothic" w:cs="Arial"/>
          <w:b/>
          <w:bCs/>
          <w:sz w:val="18"/>
          <w:szCs w:val="18"/>
        </w:rPr>
      </w:pPr>
      <w:r w:rsidRPr="009924C0">
        <w:rPr>
          <w:rFonts w:ascii="Century Gothic" w:hAnsi="Century Gothic" w:cs="Arial"/>
          <w:b/>
          <w:bCs/>
          <w:sz w:val="18"/>
          <w:szCs w:val="18"/>
        </w:rPr>
        <w:t>OU ENGAGENT LA RESPONSABILITE EXCLUSIVE D’UN EXPLOITANT D’INSTALLATION NUCLEAIRE ;</w:t>
      </w:r>
    </w:p>
    <w:p w14:paraId="6E474C95" w14:textId="1CED124F" w:rsidR="009924C0" w:rsidRPr="009924C0" w:rsidRDefault="006C2A1B" w:rsidP="006C2A1B">
      <w:pPr>
        <w:numPr>
          <w:ilvl w:val="1"/>
          <w:numId w:val="16"/>
        </w:numPr>
        <w:overflowPunct w:val="0"/>
        <w:autoSpaceDE w:val="0"/>
        <w:autoSpaceDN w:val="0"/>
        <w:adjustRightInd w:val="0"/>
        <w:spacing w:after="60" w:line="288" w:lineRule="auto"/>
        <w:ind w:left="709"/>
        <w:jc w:val="both"/>
        <w:rPr>
          <w:rFonts w:ascii="Century Gothic" w:hAnsi="Century Gothic" w:cs="Arial"/>
          <w:b/>
          <w:bCs/>
          <w:sz w:val="18"/>
          <w:szCs w:val="18"/>
        </w:rPr>
      </w:pPr>
      <w:r w:rsidRPr="009924C0">
        <w:rPr>
          <w:rFonts w:ascii="Century Gothic" w:hAnsi="Century Gothic" w:cs="Arial"/>
          <w:b/>
          <w:bCs/>
          <w:sz w:val="18"/>
          <w:szCs w:val="18"/>
        </w:rPr>
        <w:t>OU TROUVENT LEUR ORIGINE DANS LA FOURNITURE DE BIENS OU SERVICES CONCERNANT UNE INSTALLATION NUCLEAIRE.</w:t>
      </w:r>
    </w:p>
    <w:p w14:paraId="4051E1DF" w14:textId="77777777" w:rsidR="009924C0" w:rsidRPr="006C2A1B" w:rsidRDefault="009924C0" w:rsidP="009924C0">
      <w:pPr>
        <w:spacing w:after="60" w:line="288" w:lineRule="auto"/>
        <w:ind w:left="708"/>
        <w:rPr>
          <w:rFonts w:ascii="Century Gothic" w:hAnsi="Century Gothic" w:cs="Arial"/>
          <w:b/>
          <w:sz w:val="4"/>
          <w:szCs w:val="4"/>
        </w:rPr>
      </w:pPr>
    </w:p>
    <w:p w14:paraId="2052F7AA" w14:textId="42347087" w:rsidR="009924C0" w:rsidRDefault="006C2A1B" w:rsidP="00326690">
      <w:pPr>
        <w:spacing w:after="60" w:line="288" w:lineRule="auto"/>
        <w:ind w:left="284"/>
        <w:jc w:val="both"/>
        <w:rPr>
          <w:rFonts w:ascii="Century Gothic" w:hAnsi="Century Gothic" w:cs="Arial"/>
          <w:b/>
          <w:sz w:val="18"/>
          <w:szCs w:val="18"/>
        </w:rPr>
      </w:pPr>
      <w:r w:rsidRPr="009924C0">
        <w:rPr>
          <w:rFonts w:ascii="Century Gothic" w:hAnsi="Century Gothic" w:cs="Arial"/>
          <w:b/>
          <w:sz w:val="18"/>
          <w:szCs w:val="18"/>
        </w:rPr>
        <w:t>- TOUTES SOURCES DE RAYONNEMENTS IONISANTS DESTINEE A ETRE UTILISEE HORS D’UNE INSTALLATION NUCLEAIRE A DES FINS INDUSTRIELLES, COMMERCIALES OU AGRICOLES ;</w:t>
      </w:r>
    </w:p>
    <w:tbl>
      <w:tblPr>
        <w:tblW w:w="1048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9"/>
      </w:tblGrid>
      <w:tr w:rsidR="009924C0" w:rsidRPr="009924C0" w14:paraId="4F61F948" w14:textId="77777777" w:rsidTr="00326690">
        <w:trPr>
          <w:trHeight w:val="802"/>
        </w:trPr>
        <w:tc>
          <w:tcPr>
            <w:tcW w:w="10489" w:type="dxa"/>
            <w:tcBorders>
              <w:top w:val="single" w:sz="4" w:space="0" w:color="auto"/>
              <w:left w:val="single" w:sz="4" w:space="0" w:color="auto"/>
              <w:bottom w:val="single" w:sz="4" w:space="0" w:color="auto"/>
              <w:right w:val="single" w:sz="4" w:space="0" w:color="auto"/>
            </w:tcBorders>
            <w:hideMark/>
          </w:tcPr>
          <w:p w14:paraId="0D9CB1E9" w14:textId="6A8BFC21" w:rsidR="009924C0" w:rsidRPr="009924C0" w:rsidRDefault="006C2A1B">
            <w:pPr>
              <w:spacing w:after="60" w:line="288" w:lineRule="auto"/>
              <w:ind w:left="34"/>
              <w:rPr>
                <w:rFonts w:ascii="Century Gothic" w:hAnsi="Century Gothic" w:cs="Arial"/>
                <w:b/>
                <w:i/>
                <w:sz w:val="18"/>
                <w:szCs w:val="18"/>
              </w:rPr>
            </w:pPr>
            <w:r w:rsidRPr="009924C0">
              <w:rPr>
                <w:rFonts w:ascii="Century Gothic" w:hAnsi="Century Gothic" w:cs="Arial"/>
                <w:i/>
                <w:sz w:val="18"/>
                <w:szCs w:val="18"/>
              </w:rPr>
              <w:t xml:space="preserve">CETTE </w:t>
            </w:r>
            <w:r w:rsidR="006C2417" w:rsidRPr="009924C0">
              <w:rPr>
                <w:rFonts w:ascii="Century Gothic" w:hAnsi="Century Gothic" w:cs="Arial"/>
                <w:i/>
                <w:sz w:val="18"/>
                <w:szCs w:val="18"/>
              </w:rPr>
              <w:t>DISPOSITION NE S’APPLIQUE PAS</w:t>
            </w:r>
            <w:r w:rsidRPr="009924C0">
              <w:rPr>
                <w:rFonts w:ascii="Century Gothic" w:hAnsi="Century Gothic" w:cs="Arial"/>
                <w:i/>
                <w:sz w:val="18"/>
                <w:szCs w:val="18"/>
              </w:rPr>
              <w:t xml:space="preserve"> AUX DOMMAGES CAUSES PAR DES SOURCES DE RAYONNEMENTS IONISANTS (RADIONUCLEIDES OU APPAREILS GENERATEURS DE RAYONS X) UTILISEES OU DESTINEES A ETRE UTILISEES EN FRANCE, HORS D’UNE INSTALLATION NUCLEAIRE, A DES FINS SCIENTIFIQUES OU MEDICALES.</w:t>
            </w:r>
          </w:p>
        </w:tc>
      </w:tr>
    </w:tbl>
    <w:p w14:paraId="7CA51D7D" w14:textId="77777777" w:rsidR="009924C0" w:rsidRPr="009924C0" w:rsidRDefault="009924C0" w:rsidP="009924C0">
      <w:pPr>
        <w:spacing w:after="60" w:line="288" w:lineRule="auto"/>
        <w:rPr>
          <w:rFonts w:ascii="Century Gothic" w:eastAsia="Times New Roman" w:hAnsi="Century Gothic" w:cs="Arial"/>
          <w:b/>
          <w:sz w:val="18"/>
          <w:szCs w:val="18"/>
        </w:rPr>
      </w:pPr>
    </w:p>
    <w:p w14:paraId="6569388C" w14:textId="762BB6D2" w:rsidR="009924C0" w:rsidRPr="009924C0" w:rsidRDefault="006C2A1B" w:rsidP="00326690">
      <w:pPr>
        <w:spacing w:after="60" w:line="288" w:lineRule="auto"/>
        <w:jc w:val="both"/>
        <w:rPr>
          <w:rFonts w:ascii="Century Gothic" w:hAnsi="Century Gothic" w:cs="Arial"/>
          <w:b/>
          <w:sz w:val="18"/>
          <w:szCs w:val="18"/>
        </w:rPr>
      </w:pPr>
      <w:r w:rsidRPr="009924C0">
        <w:rPr>
          <w:rFonts w:ascii="Century Gothic" w:hAnsi="Century Gothic" w:cs="Arial"/>
          <w:b/>
          <w:sz w:val="18"/>
          <w:szCs w:val="18"/>
        </w:rPr>
        <w:t>D.5 – LES CONSEQUENCES DE L’APPLICATION A L’ASSURE DES DISPOSITIONS PREVUES PAR LES ARTICLES 1792 A 1792-6 DU CODE CIVIL.</w:t>
      </w:r>
    </w:p>
    <w:p w14:paraId="10AB41AE" w14:textId="77777777" w:rsidR="009924C0" w:rsidRPr="009924C0" w:rsidRDefault="009924C0" w:rsidP="009924C0">
      <w:pPr>
        <w:spacing w:after="60" w:line="288" w:lineRule="auto"/>
        <w:rPr>
          <w:rFonts w:ascii="Century Gothic" w:hAnsi="Century Gothic" w:cs="Arial"/>
          <w:b/>
          <w:sz w:val="18"/>
          <w:szCs w:val="18"/>
        </w:rPr>
      </w:pPr>
    </w:p>
    <w:p w14:paraId="15037C7E" w14:textId="6C4B6B92" w:rsidR="009924C0" w:rsidRPr="009924C0" w:rsidRDefault="006C2A1B" w:rsidP="009924C0">
      <w:pPr>
        <w:spacing w:after="60" w:line="288" w:lineRule="auto"/>
        <w:rPr>
          <w:rFonts w:ascii="Century Gothic" w:hAnsi="Century Gothic" w:cs="Arial"/>
          <w:b/>
          <w:sz w:val="18"/>
          <w:szCs w:val="18"/>
        </w:rPr>
      </w:pPr>
      <w:r w:rsidRPr="009924C0">
        <w:rPr>
          <w:rFonts w:ascii="Century Gothic" w:hAnsi="Century Gothic" w:cs="Arial"/>
          <w:b/>
          <w:sz w:val="18"/>
          <w:szCs w:val="18"/>
        </w:rPr>
        <w:t>D.6 – LES DOMMAGES CAUSES PAR UNE ATTEINTE A L’ENVIRONNEMENT, DES LORS QUE CETTE ATTEINTE EST SOIT :</w:t>
      </w:r>
    </w:p>
    <w:p w14:paraId="3B71ABDF" w14:textId="29EE6F48" w:rsidR="009924C0" w:rsidRPr="009924C0" w:rsidRDefault="006C2A1B" w:rsidP="009924C0">
      <w:pPr>
        <w:spacing w:after="60" w:line="288" w:lineRule="auto"/>
        <w:ind w:left="567" w:firstLine="1"/>
        <w:rPr>
          <w:rFonts w:ascii="Century Gothic" w:hAnsi="Century Gothic" w:cs="Arial"/>
          <w:b/>
          <w:sz w:val="18"/>
          <w:szCs w:val="18"/>
        </w:rPr>
      </w:pPr>
      <w:r w:rsidRPr="009924C0">
        <w:rPr>
          <w:rFonts w:ascii="Century Gothic" w:hAnsi="Century Gothic" w:cs="Arial"/>
          <w:b/>
          <w:sz w:val="18"/>
          <w:szCs w:val="18"/>
        </w:rPr>
        <w:t>- NON ACCIDENTELLE, SURVENANT DANS LES SITES DE L’ASSURE ;</w:t>
      </w:r>
    </w:p>
    <w:p w14:paraId="052AF887" w14:textId="36CDACB8" w:rsidR="009924C0" w:rsidRPr="009924C0" w:rsidRDefault="006C2A1B" w:rsidP="005E77C6">
      <w:pPr>
        <w:spacing w:after="60" w:line="288" w:lineRule="auto"/>
        <w:ind w:left="567" w:firstLine="1"/>
        <w:jc w:val="both"/>
        <w:rPr>
          <w:rFonts w:ascii="Century Gothic" w:hAnsi="Century Gothic" w:cs="Arial"/>
          <w:b/>
          <w:sz w:val="18"/>
          <w:szCs w:val="18"/>
        </w:rPr>
      </w:pPr>
      <w:r w:rsidRPr="009924C0">
        <w:rPr>
          <w:rFonts w:ascii="Century Gothic" w:hAnsi="Century Gothic" w:cs="Arial"/>
          <w:b/>
          <w:sz w:val="18"/>
          <w:szCs w:val="18"/>
        </w:rPr>
        <w:t>- SURVENANT DU FAIT DE L’EXPLOITATION PAR L’ASSURE D’UNE INSTALLATION CLASSEE POUR LA PROTECTION DE L’ENVIRONNEMENT ET SOUMISE A AUTORISATION AU TITRE DES ARTICLES L 512-1 A L 512-7-7 DU CODE DE L’ENVIRONNEMENT ;</w:t>
      </w:r>
    </w:p>
    <w:p w14:paraId="0DB7E2FA" w14:textId="2BB83A5C" w:rsidR="009924C0" w:rsidRDefault="006C2A1B" w:rsidP="005E77C6">
      <w:pPr>
        <w:spacing w:after="60" w:line="288" w:lineRule="auto"/>
        <w:ind w:left="567" w:firstLine="1"/>
        <w:jc w:val="both"/>
        <w:rPr>
          <w:rFonts w:ascii="Century Gothic" w:hAnsi="Century Gothic" w:cs="Arial"/>
          <w:b/>
          <w:sz w:val="18"/>
          <w:szCs w:val="18"/>
        </w:rPr>
      </w:pPr>
      <w:r w:rsidRPr="009924C0">
        <w:rPr>
          <w:rFonts w:ascii="Century Gothic" w:hAnsi="Century Gothic" w:cs="Arial"/>
          <w:b/>
          <w:sz w:val="18"/>
          <w:szCs w:val="18"/>
        </w:rPr>
        <w:lastRenderedPageBreak/>
        <w:t>- RESULTANT D’UNE DEFECTUOSITE DU MATERIEL / INSTALLATIONS DE STOCKAGE, DE CONFINEMENT, DE TRANSPORT OU TRAITEMENT DE PRODUITS OU DECHETS POLLUANTS CONNUS DU SOUSCRIPTEUR AU MOMENT DU SINISTRE ;</w:t>
      </w:r>
    </w:p>
    <w:p w14:paraId="4B6BD6A6" w14:textId="77777777" w:rsidR="009924C0" w:rsidRPr="00B73FA1" w:rsidRDefault="009924C0" w:rsidP="005E77C6">
      <w:pPr>
        <w:spacing w:after="60" w:line="288" w:lineRule="auto"/>
        <w:ind w:left="567" w:firstLine="1"/>
        <w:jc w:val="both"/>
        <w:rPr>
          <w:rFonts w:ascii="Century Gothic" w:hAnsi="Century Gothic" w:cs="Arial"/>
          <w:b/>
          <w:sz w:val="16"/>
          <w:szCs w:val="16"/>
        </w:rPr>
      </w:pPr>
    </w:p>
    <w:p w14:paraId="1A470B5A" w14:textId="77777777" w:rsidR="006C2417" w:rsidRDefault="006C2A1B" w:rsidP="005E77C6">
      <w:pPr>
        <w:spacing w:after="60" w:line="288" w:lineRule="auto"/>
        <w:jc w:val="both"/>
        <w:rPr>
          <w:rFonts w:ascii="Century Gothic" w:hAnsi="Century Gothic" w:cs="Arial"/>
          <w:b/>
          <w:sz w:val="18"/>
          <w:szCs w:val="18"/>
        </w:rPr>
      </w:pPr>
      <w:r w:rsidRPr="009924C0">
        <w:rPr>
          <w:rFonts w:ascii="Century Gothic" w:hAnsi="Century Gothic" w:cs="Arial"/>
          <w:b/>
          <w:sz w:val="18"/>
          <w:szCs w:val="18"/>
        </w:rPr>
        <w:t xml:space="preserve">D.7 – LES DOMMAGES MATERIELS ET IMMATERIELS </w:t>
      </w:r>
      <w:r w:rsidRPr="005E77C6">
        <w:rPr>
          <w:rFonts w:ascii="Century Gothic" w:eastAsia="Times New Roman" w:hAnsi="Century Gothic" w:cs="Arial"/>
          <w:sz w:val="18"/>
          <w:szCs w:val="18"/>
          <w:lang w:eastAsia="fr-FR"/>
        </w:rPr>
        <w:t xml:space="preserve">(RISQUES LOCATIFS, RECOURS DES VOISINS ET DES TIERS…) </w:t>
      </w:r>
      <w:r w:rsidRPr="009924C0">
        <w:rPr>
          <w:rFonts w:ascii="Century Gothic" w:hAnsi="Century Gothic" w:cs="Arial"/>
          <w:b/>
          <w:sz w:val="18"/>
          <w:szCs w:val="18"/>
        </w:rPr>
        <w:t xml:space="preserve">RESULTANT D’INCENDIE, D’EXPLOSION, OU DUS A L’ACTION DES EAUX, LORSQU’ILS SONT CONSECUTIFS A DES EVENEMENTS PRENANT NAISSANCE DANS LES LOCAUX DONT L’ASSURE EST PROPRIETAIRE OU OCCUPANT AU SENS DE LA LEGISLATION SUR LES LOYERS. </w:t>
      </w:r>
    </w:p>
    <w:p w14:paraId="24C7ECAE" w14:textId="77777777" w:rsidR="006C2417" w:rsidRDefault="006C2417" w:rsidP="005E77C6">
      <w:pPr>
        <w:spacing w:after="60" w:line="288" w:lineRule="auto"/>
        <w:jc w:val="both"/>
        <w:rPr>
          <w:rFonts w:ascii="Century Gothic" w:hAnsi="Century Gothic" w:cs="Arial"/>
          <w:b/>
          <w:sz w:val="18"/>
          <w:szCs w:val="18"/>
        </w:rPr>
      </w:pPr>
    </w:p>
    <w:p w14:paraId="489BC2B0" w14:textId="77777777" w:rsidR="006C2417" w:rsidRPr="006C2417" w:rsidRDefault="006C2417" w:rsidP="005E77C6">
      <w:pPr>
        <w:spacing w:after="60" w:line="288" w:lineRule="auto"/>
        <w:jc w:val="both"/>
        <w:rPr>
          <w:rFonts w:ascii="Century Gothic" w:hAnsi="Century Gothic" w:cs="Arial"/>
          <w:b/>
          <w:sz w:val="24"/>
          <w:szCs w:val="24"/>
        </w:rPr>
      </w:pPr>
    </w:p>
    <w:p w14:paraId="16010FAD" w14:textId="24CF87DC" w:rsidR="009924C0" w:rsidRDefault="006C2A1B" w:rsidP="005E77C6">
      <w:pPr>
        <w:spacing w:after="60" w:line="288" w:lineRule="auto"/>
        <w:jc w:val="both"/>
        <w:rPr>
          <w:rFonts w:ascii="Century Gothic" w:hAnsi="Century Gothic" w:cs="Arial"/>
          <w:sz w:val="18"/>
          <w:szCs w:val="18"/>
        </w:rPr>
      </w:pPr>
      <w:r w:rsidRPr="009924C0">
        <w:rPr>
          <w:rFonts w:ascii="Century Gothic" w:hAnsi="Century Gothic" w:cs="Arial"/>
          <w:sz w:val="18"/>
          <w:szCs w:val="18"/>
        </w:rPr>
        <w:t>TOUTEFOIS, LA GARANTIE DEMEURE ACQUISE LORSQUE CES DOMMAGES SURVIENNENT DANS DES LOCAUX DONT LE SOUSCRIPTEUR A L’USAGE OU LA JOUISSANCE POUR UNE DUREE N’EXCEDANT PAS 60 JOURS CONSECUTIFS ;</w:t>
      </w:r>
    </w:p>
    <w:p w14:paraId="72ECDCD4" w14:textId="77777777" w:rsidR="009924C0" w:rsidRPr="00B73FA1" w:rsidRDefault="009924C0" w:rsidP="005E77C6">
      <w:pPr>
        <w:spacing w:after="60" w:line="288" w:lineRule="auto"/>
        <w:jc w:val="both"/>
        <w:rPr>
          <w:rFonts w:ascii="Century Gothic" w:hAnsi="Century Gothic" w:cs="Arial"/>
          <w:sz w:val="16"/>
          <w:szCs w:val="16"/>
        </w:rPr>
      </w:pPr>
    </w:p>
    <w:p w14:paraId="77EAF93B" w14:textId="4BFAC4C2" w:rsidR="009924C0" w:rsidRDefault="006C2A1B" w:rsidP="005E77C6">
      <w:pPr>
        <w:spacing w:after="60" w:line="288" w:lineRule="auto"/>
        <w:jc w:val="both"/>
        <w:rPr>
          <w:rFonts w:ascii="Century Gothic" w:hAnsi="Century Gothic" w:cs="Arial"/>
          <w:sz w:val="18"/>
          <w:szCs w:val="18"/>
        </w:rPr>
      </w:pPr>
      <w:r w:rsidRPr="009924C0">
        <w:rPr>
          <w:rFonts w:ascii="Century Gothic" w:hAnsi="Century Gothic" w:cs="Arial"/>
          <w:b/>
          <w:sz w:val="18"/>
          <w:szCs w:val="18"/>
        </w:rPr>
        <w:t xml:space="preserve">D.8 - LES DOMMAGES CAUSES AUX BIENS MOBILIERS LOUES OU EMPRUNTES PAR LE SOUSCRIPTEUR. </w:t>
      </w:r>
      <w:r w:rsidRPr="009924C0">
        <w:rPr>
          <w:rFonts w:ascii="Century Gothic" w:hAnsi="Century Gothic" w:cs="Arial"/>
          <w:sz w:val="18"/>
          <w:szCs w:val="18"/>
        </w:rPr>
        <w:t>TOUTEFOIS LA GARANTIE DEMEURE ACQUISE LORSQUE CES BIENS SONT LOUES OU EMPRUNTES POUR UNE DUREE N’EXCEDANT PAS 60 JOURS CONSECUTIFS ;</w:t>
      </w:r>
    </w:p>
    <w:p w14:paraId="406C1A9E" w14:textId="77777777" w:rsidR="009924C0" w:rsidRPr="00B73FA1" w:rsidRDefault="009924C0" w:rsidP="005E77C6">
      <w:pPr>
        <w:spacing w:after="60" w:line="288" w:lineRule="auto"/>
        <w:jc w:val="both"/>
        <w:rPr>
          <w:rFonts w:ascii="Century Gothic" w:hAnsi="Century Gothic" w:cs="Arial"/>
          <w:sz w:val="16"/>
          <w:szCs w:val="16"/>
        </w:rPr>
      </w:pPr>
    </w:p>
    <w:p w14:paraId="2A3B9014" w14:textId="331762ED" w:rsidR="009924C0" w:rsidRDefault="006C2A1B" w:rsidP="005E77C6">
      <w:pPr>
        <w:spacing w:after="60" w:line="288" w:lineRule="auto"/>
        <w:jc w:val="both"/>
        <w:rPr>
          <w:rFonts w:ascii="Century Gothic" w:hAnsi="Century Gothic" w:cs="Arial"/>
          <w:sz w:val="18"/>
          <w:szCs w:val="18"/>
          <w:u w:val="single"/>
        </w:rPr>
      </w:pPr>
      <w:r w:rsidRPr="009924C0">
        <w:rPr>
          <w:rFonts w:ascii="Century Gothic" w:hAnsi="Century Gothic" w:cs="Arial"/>
          <w:b/>
          <w:sz w:val="18"/>
          <w:szCs w:val="18"/>
        </w:rPr>
        <w:t>D.9 - LES DOMMAGES CAUSES PAR LES VEHICULES TERRESTRES A MOTEUR DONT L’ASSURE EST CIVILEMENT RESPONSABLE</w:t>
      </w:r>
      <w:r w:rsidRPr="009924C0">
        <w:rPr>
          <w:rFonts w:ascii="Century Gothic" w:hAnsi="Century Gothic" w:cs="Arial"/>
          <w:sz w:val="18"/>
          <w:szCs w:val="18"/>
        </w:rPr>
        <w:t xml:space="preserve"> </w:t>
      </w:r>
      <w:r w:rsidRPr="009924C0">
        <w:rPr>
          <w:rFonts w:ascii="Century Gothic" w:hAnsi="Century Gothic" w:cs="Arial"/>
          <w:bCs/>
          <w:sz w:val="18"/>
          <w:szCs w:val="18"/>
          <w:u w:val="single"/>
        </w:rPr>
        <w:t xml:space="preserve">SOUS RESERVE DES DIFFERENTES DISPOSITIONS DU PRESENT CAHIER DES CHARGES, ET EN CE QUI CONCERNE NOTAMMENT </w:t>
      </w:r>
      <w:r w:rsidRPr="009924C0">
        <w:rPr>
          <w:rFonts w:ascii="Century Gothic" w:hAnsi="Century Gothic" w:cs="Arial"/>
          <w:bCs/>
          <w:sz w:val="18"/>
          <w:szCs w:val="18"/>
        </w:rPr>
        <w:t>:</w:t>
      </w:r>
    </w:p>
    <w:p w14:paraId="77EA0A3A" w14:textId="77777777" w:rsidR="009924C0" w:rsidRPr="006C2417" w:rsidRDefault="009924C0" w:rsidP="005E77C6">
      <w:pPr>
        <w:spacing w:after="60" w:line="288" w:lineRule="auto"/>
        <w:jc w:val="both"/>
        <w:rPr>
          <w:rFonts w:ascii="Century Gothic" w:hAnsi="Century Gothic" w:cs="Arial"/>
          <w:sz w:val="12"/>
          <w:szCs w:val="12"/>
          <w:u w:val="single"/>
        </w:rPr>
      </w:pPr>
    </w:p>
    <w:p w14:paraId="37D6644E" w14:textId="72ED2F9E" w:rsidR="009924C0" w:rsidRDefault="006C2A1B" w:rsidP="005E77C6">
      <w:pPr>
        <w:spacing w:after="60" w:line="288" w:lineRule="auto"/>
        <w:ind w:left="284"/>
        <w:jc w:val="both"/>
        <w:rPr>
          <w:rFonts w:ascii="Century Gothic" w:hAnsi="Century Gothic" w:cs="Arial"/>
          <w:sz w:val="18"/>
          <w:szCs w:val="18"/>
        </w:rPr>
      </w:pPr>
      <w:r w:rsidRPr="009924C0">
        <w:rPr>
          <w:rFonts w:ascii="Century Gothic" w:hAnsi="Century Gothic" w:cs="Arial"/>
          <w:i/>
          <w:sz w:val="18"/>
          <w:szCs w:val="18"/>
        </w:rPr>
        <w:t>D.9.1</w:t>
      </w:r>
      <w:r w:rsidRPr="009924C0">
        <w:rPr>
          <w:rFonts w:ascii="Century Gothic" w:hAnsi="Century Gothic" w:cs="Arial"/>
          <w:sz w:val="18"/>
          <w:szCs w:val="18"/>
        </w:rPr>
        <w:t xml:space="preserve"> - CEUX CAUSES PAR UN VEHICULE TERRESTRE A MOTEUR DONT LE SOUSCRIPTEUR N'EST NI PROPRIETAIRE, NI LOCATAIRE ET QUE SES PREPOSES OU TOUTE PERSONNE DONT IL POURRAIT ETRE APPELE A REPONDRE, UTILISENT OU DEPLACENT (VEHICULE OBSTRUANT UN ACCES NOTAMMENT) ;</w:t>
      </w:r>
    </w:p>
    <w:p w14:paraId="0F7AA84D" w14:textId="77777777" w:rsidR="009924C0" w:rsidRPr="006C2417" w:rsidRDefault="009924C0" w:rsidP="009924C0">
      <w:pPr>
        <w:spacing w:after="60" w:line="288" w:lineRule="auto"/>
        <w:ind w:left="284"/>
        <w:rPr>
          <w:rFonts w:ascii="Century Gothic" w:hAnsi="Century Gothic" w:cs="Arial"/>
          <w:sz w:val="12"/>
          <w:szCs w:val="12"/>
        </w:rPr>
      </w:pPr>
    </w:p>
    <w:p w14:paraId="5390CB49" w14:textId="58EBC8A5" w:rsidR="009924C0" w:rsidRDefault="006C2A1B" w:rsidP="00B73FA1">
      <w:pPr>
        <w:spacing w:after="60" w:line="288" w:lineRule="auto"/>
        <w:ind w:left="284"/>
        <w:jc w:val="both"/>
        <w:rPr>
          <w:rFonts w:ascii="Century Gothic" w:hAnsi="Century Gothic" w:cs="Arial"/>
          <w:sz w:val="18"/>
          <w:szCs w:val="18"/>
        </w:rPr>
      </w:pPr>
      <w:r w:rsidRPr="009924C0">
        <w:rPr>
          <w:rFonts w:ascii="Century Gothic" w:hAnsi="Century Gothic" w:cs="Arial"/>
          <w:i/>
          <w:sz w:val="18"/>
          <w:szCs w:val="18"/>
        </w:rPr>
        <w:t>D.9.2</w:t>
      </w:r>
      <w:r w:rsidRPr="009924C0">
        <w:rPr>
          <w:rFonts w:ascii="Century Gothic" w:hAnsi="Century Gothic" w:cs="Arial"/>
          <w:sz w:val="18"/>
          <w:szCs w:val="18"/>
        </w:rPr>
        <w:t xml:space="preserve"> - CEUX CAUSES PAR UN VEHICULE TERRESTRE A MOTEUR LORSQUE L'ORIGINE DES DOMMAGES SE TROUVE DANS LES EQUIPEMENTS LIES A LA FONCTION « OUTIL » EN COMPLEMENT OU A DEFAUT D’ASSURANCES SOUSCRITES PAR AILLEURS.</w:t>
      </w:r>
    </w:p>
    <w:p w14:paraId="2DA0F8D4" w14:textId="77777777" w:rsidR="009924C0" w:rsidRPr="006C2417" w:rsidRDefault="009924C0" w:rsidP="00B73FA1">
      <w:pPr>
        <w:spacing w:after="60" w:line="288" w:lineRule="auto"/>
        <w:ind w:left="284"/>
        <w:jc w:val="both"/>
        <w:rPr>
          <w:rFonts w:ascii="Century Gothic" w:hAnsi="Century Gothic" w:cs="Arial"/>
          <w:sz w:val="12"/>
          <w:szCs w:val="12"/>
        </w:rPr>
      </w:pPr>
    </w:p>
    <w:p w14:paraId="72B3BB4E" w14:textId="62F8D657" w:rsidR="009924C0" w:rsidRDefault="006C2A1B" w:rsidP="00B73FA1">
      <w:pPr>
        <w:spacing w:after="60" w:line="288" w:lineRule="auto"/>
        <w:ind w:left="284"/>
        <w:jc w:val="both"/>
        <w:rPr>
          <w:rFonts w:ascii="Century Gothic" w:hAnsi="Century Gothic" w:cs="Arial"/>
          <w:sz w:val="18"/>
          <w:szCs w:val="18"/>
        </w:rPr>
      </w:pPr>
      <w:r w:rsidRPr="009924C0">
        <w:rPr>
          <w:rFonts w:ascii="Century Gothic" w:hAnsi="Century Gothic" w:cs="Arial"/>
          <w:i/>
          <w:sz w:val="18"/>
          <w:szCs w:val="18"/>
        </w:rPr>
        <w:t>D.9.3</w:t>
      </w:r>
      <w:r w:rsidRPr="009924C0">
        <w:rPr>
          <w:rFonts w:ascii="Century Gothic" w:hAnsi="Century Gothic" w:cs="Arial"/>
          <w:sz w:val="18"/>
          <w:szCs w:val="18"/>
        </w:rPr>
        <w:t xml:space="preserve"> – CEUX CAUSES PAR UN VEHICULE TERRESTRE A MOTEUR CONDUIT A L’INSU DU SOUSCRIPTEUR PAR UN MINEUR OU UN INCAPABLE MAJEUR DONT IL A LA GARDE OU LA RESPONSABILITE ;</w:t>
      </w:r>
    </w:p>
    <w:p w14:paraId="11BCDD0C" w14:textId="77777777" w:rsidR="009924C0" w:rsidRPr="006C2417" w:rsidRDefault="009924C0" w:rsidP="00B73FA1">
      <w:pPr>
        <w:spacing w:after="60" w:line="288" w:lineRule="auto"/>
        <w:ind w:left="284"/>
        <w:jc w:val="both"/>
        <w:rPr>
          <w:rFonts w:ascii="Century Gothic" w:hAnsi="Century Gothic" w:cs="Arial"/>
          <w:sz w:val="12"/>
          <w:szCs w:val="12"/>
        </w:rPr>
      </w:pPr>
    </w:p>
    <w:p w14:paraId="627D41D8" w14:textId="099229F2" w:rsidR="009924C0" w:rsidRDefault="006C2A1B" w:rsidP="00B73FA1">
      <w:pPr>
        <w:tabs>
          <w:tab w:val="left" w:pos="4181"/>
          <w:tab w:val="decimal" w:pos="7938"/>
          <w:tab w:val="decimal" w:pos="8641"/>
        </w:tabs>
        <w:spacing w:after="60" w:line="288" w:lineRule="auto"/>
        <w:ind w:left="284"/>
        <w:jc w:val="both"/>
        <w:rPr>
          <w:rFonts w:ascii="Century Gothic" w:hAnsi="Century Gothic" w:cs="Arial"/>
          <w:sz w:val="18"/>
          <w:szCs w:val="18"/>
        </w:rPr>
      </w:pPr>
      <w:r w:rsidRPr="009924C0">
        <w:rPr>
          <w:rFonts w:ascii="Century Gothic" w:hAnsi="Century Gothic" w:cs="Arial"/>
          <w:i/>
          <w:sz w:val="18"/>
          <w:szCs w:val="18"/>
        </w:rPr>
        <w:t>D.9.4</w:t>
      </w:r>
      <w:r w:rsidRPr="009924C0">
        <w:rPr>
          <w:rFonts w:ascii="Century Gothic" w:hAnsi="Century Gothic" w:cs="Arial"/>
          <w:sz w:val="18"/>
          <w:szCs w:val="18"/>
        </w:rPr>
        <w:t xml:space="preserve"> - CEUX RELEVANT D’UN DEFAUT D’ORGANISATION ET/OU DE FONCTIONNEMENT DE L’ASSURE SUITE A UN ACCIDENT DE LA CIRCULATION, OU LORSQU’IL EST MIS EN CAUSE DU FAIT DE SES ACTIVITES DE REPARATION ET/OU ENTRETIEN DE SES VEHICULES ;</w:t>
      </w:r>
    </w:p>
    <w:p w14:paraId="55CD8A06" w14:textId="77777777" w:rsidR="009924C0" w:rsidRPr="00B73FA1" w:rsidRDefault="009924C0" w:rsidP="00B73FA1">
      <w:pPr>
        <w:tabs>
          <w:tab w:val="left" w:pos="4181"/>
          <w:tab w:val="decimal" w:pos="7938"/>
          <w:tab w:val="decimal" w:pos="8641"/>
        </w:tabs>
        <w:spacing w:after="60" w:line="288" w:lineRule="auto"/>
        <w:ind w:left="284"/>
        <w:jc w:val="both"/>
        <w:rPr>
          <w:rFonts w:ascii="Century Gothic" w:hAnsi="Century Gothic" w:cs="Arial"/>
          <w:sz w:val="16"/>
          <w:szCs w:val="16"/>
        </w:rPr>
      </w:pPr>
    </w:p>
    <w:p w14:paraId="7EF6F4AD" w14:textId="1AF0C84E" w:rsidR="009924C0" w:rsidRDefault="006C2A1B" w:rsidP="00B73FA1">
      <w:pPr>
        <w:spacing w:after="60" w:line="288" w:lineRule="auto"/>
        <w:jc w:val="both"/>
        <w:rPr>
          <w:rFonts w:ascii="Century Gothic" w:hAnsi="Century Gothic" w:cs="Arial"/>
          <w:sz w:val="18"/>
          <w:szCs w:val="18"/>
        </w:rPr>
      </w:pPr>
      <w:r w:rsidRPr="009924C0">
        <w:rPr>
          <w:rFonts w:ascii="Century Gothic" w:hAnsi="Century Gothic" w:cs="Arial"/>
          <w:b/>
          <w:sz w:val="18"/>
          <w:szCs w:val="18"/>
        </w:rPr>
        <w:t xml:space="preserve">D.10 – LES DOMMAGES CAUSES PAR LES BATEAUX, ENGINS MARITIMES ET FLUVIAUX. </w:t>
      </w:r>
      <w:r w:rsidRPr="009924C0">
        <w:rPr>
          <w:rFonts w:ascii="Century Gothic" w:hAnsi="Century Gothic" w:cs="Arial"/>
          <w:sz w:val="18"/>
          <w:szCs w:val="18"/>
        </w:rPr>
        <w:t xml:space="preserve">DEMEURENT TOUTEFOIS GARANTIS LES DOMMAGES CAUSES PAR DES BATEAUX, ENGINS MARITIME ET FLUVIAUX DESTINES AU TRANSPORT DE </w:t>
      </w:r>
      <w:r w:rsidR="00B73FA1">
        <w:rPr>
          <w:rFonts w:ascii="Century Gothic" w:hAnsi="Century Gothic" w:cs="Arial"/>
          <w:sz w:val="18"/>
          <w:szCs w:val="18"/>
        </w:rPr>
        <w:t>10</w:t>
      </w:r>
      <w:r w:rsidRPr="009924C0">
        <w:rPr>
          <w:rFonts w:ascii="Century Gothic" w:hAnsi="Century Gothic" w:cs="Arial"/>
          <w:sz w:val="18"/>
          <w:szCs w:val="18"/>
        </w:rPr>
        <w:t xml:space="preserve"> PERSONNES</w:t>
      </w:r>
      <w:r w:rsidR="00B73FA1">
        <w:rPr>
          <w:rFonts w:ascii="Century Gothic" w:hAnsi="Century Gothic" w:cs="Arial"/>
          <w:sz w:val="18"/>
          <w:szCs w:val="18"/>
        </w:rPr>
        <w:t xml:space="preserve"> </w:t>
      </w:r>
      <w:r w:rsidRPr="009924C0">
        <w:rPr>
          <w:rFonts w:ascii="Century Gothic" w:hAnsi="Century Gothic" w:cs="Arial"/>
          <w:sz w:val="18"/>
          <w:szCs w:val="18"/>
        </w:rPr>
        <w:t>;</w:t>
      </w:r>
    </w:p>
    <w:p w14:paraId="0C512260" w14:textId="77777777" w:rsidR="009924C0" w:rsidRPr="00B73FA1" w:rsidRDefault="009924C0" w:rsidP="00B73FA1">
      <w:pPr>
        <w:spacing w:after="60" w:line="288" w:lineRule="auto"/>
        <w:jc w:val="both"/>
        <w:rPr>
          <w:rFonts w:ascii="Century Gothic" w:hAnsi="Century Gothic" w:cs="Arial"/>
          <w:sz w:val="16"/>
          <w:szCs w:val="16"/>
        </w:rPr>
      </w:pPr>
    </w:p>
    <w:p w14:paraId="4C4AFE67" w14:textId="4D338ED7" w:rsidR="009924C0" w:rsidRDefault="006C2A1B" w:rsidP="00B73FA1">
      <w:pPr>
        <w:spacing w:after="60" w:line="288" w:lineRule="auto"/>
        <w:jc w:val="both"/>
        <w:rPr>
          <w:rFonts w:ascii="Century Gothic" w:hAnsi="Century Gothic" w:cs="Arial"/>
          <w:sz w:val="18"/>
          <w:szCs w:val="18"/>
        </w:rPr>
      </w:pPr>
      <w:r w:rsidRPr="009924C0">
        <w:rPr>
          <w:rFonts w:ascii="Century Gothic" w:hAnsi="Century Gothic" w:cs="Arial"/>
          <w:b/>
          <w:sz w:val="18"/>
          <w:szCs w:val="18"/>
        </w:rPr>
        <w:t xml:space="preserve">D.11 – LES DOMMAGES CAUSES PAR LES ENGINS AERIENS. </w:t>
      </w:r>
      <w:r w:rsidRPr="009924C0">
        <w:rPr>
          <w:rFonts w:ascii="Century Gothic" w:hAnsi="Century Gothic" w:cs="Arial"/>
          <w:sz w:val="18"/>
          <w:szCs w:val="18"/>
          <w:u w:val="single"/>
        </w:rPr>
        <w:t>DEMEURE TOUTEFOIS GARANTIE LA RESPONSABILITE DU SOUSCRIPTEUR LIEE A LA PROPRIETE OU A L’EXPLOITATION D’HELISURFACES / HELISTATIONS.</w:t>
      </w:r>
    </w:p>
    <w:p w14:paraId="47A1B2E6" w14:textId="77777777" w:rsidR="006C2A1B" w:rsidRPr="00B73FA1" w:rsidRDefault="006C2A1B" w:rsidP="009924C0">
      <w:pPr>
        <w:spacing w:after="60" w:line="288" w:lineRule="auto"/>
        <w:rPr>
          <w:rFonts w:ascii="Century Gothic" w:hAnsi="Century Gothic" w:cs="Arial"/>
          <w:b/>
          <w:sz w:val="16"/>
          <w:szCs w:val="16"/>
        </w:rPr>
      </w:pPr>
    </w:p>
    <w:p w14:paraId="6D194E77" w14:textId="1FBA42CF" w:rsidR="009924C0" w:rsidRDefault="006C2A1B" w:rsidP="00B73FA1">
      <w:pPr>
        <w:spacing w:after="60" w:line="288" w:lineRule="auto"/>
        <w:jc w:val="both"/>
        <w:rPr>
          <w:rFonts w:ascii="Century Gothic" w:hAnsi="Century Gothic" w:cs="Arial"/>
          <w:sz w:val="18"/>
          <w:szCs w:val="18"/>
        </w:rPr>
      </w:pPr>
      <w:r w:rsidRPr="009924C0">
        <w:rPr>
          <w:rFonts w:ascii="Century Gothic" w:hAnsi="Century Gothic" w:cs="Arial"/>
          <w:b/>
          <w:sz w:val="18"/>
          <w:szCs w:val="18"/>
        </w:rPr>
        <w:t xml:space="preserve">D.12 – LES DOMMAGES CAUSES PAR LE MATERIEL ET LES INSTALLATIONS FERROVIAIRES AINSI QUE PAR LES ENGINS DE REMONTEE MECANIQUE. </w:t>
      </w:r>
      <w:r w:rsidRPr="009924C0">
        <w:rPr>
          <w:rFonts w:ascii="Century Gothic" w:hAnsi="Century Gothic" w:cs="Arial"/>
          <w:sz w:val="18"/>
          <w:szCs w:val="18"/>
        </w:rPr>
        <w:t>DEMEURENT TOUTEFOIS GARANTIS LES DOMMAGES CAUSES PAR L’EXPLOITATION D’UN EMBRANCHEMENT PARTICULIER DE VOIES FERREES ;</w:t>
      </w:r>
    </w:p>
    <w:p w14:paraId="022F3BF5" w14:textId="77777777" w:rsidR="006C2A1B" w:rsidRPr="009924C0" w:rsidRDefault="006C2A1B" w:rsidP="009924C0">
      <w:pPr>
        <w:spacing w:after="60" w:line="288" w:lineRule="auto"/>
        <w:rPr>
          <w:rFonts w:ascii="Century Gothic" w:hAnsi="Century Gothic" w:cs="Arial"/>
          <w:sz w:val="18"/>
          <w:szCs w:val="18"/>
        </w:rPr>
      </w:pPr>
    </w:p>
    <w:p w14:paraId="11605EB7" w14:textId="6A336D2C" w:rsidR="009924C0" w:rsidRDefault="006C2A1B" w:rsidP="009924C0">
      <w:pPr>
        <w:spacing w:after="60" w:line="288" w:lineRule="auto"/>
        <w:rPr>
          <w:rFonts w:ascii="Century Gothic" w:hAnsi="Century Gothic" w:cs="Arial"/>
          <w:b/>
          <w:sz w:val="18"/>
          <w:szCs w:val="18"/>
        </w:rPr>
      </w:pPr>
      <w:r w:rsidRPr="009924C0">
        <w:rPr>
          <w:rFonts w:ascii="Century Gothic" w:hAnsi="Century Gothic" w:cs="Arial"/>
          <w:b/>
          <w:sz w:val="18"/>
          <w:szCs w:val="18"/>
        </w:rPr>
        <w:t>D.13 – LES DOMMAGES CAUSES AU COURS D’EPREUVES, COURSES, COMPETITIONS OU EXHIBITIONS (OU DE LEURS ESSAIS), COMPORTANT DES VEHICULES TERRESTRES A MOTEUR ET SOUMISES PAR LA REGLEMENTATION EN VIGUEUR A L’AUTORISATION PREALABLE DES POUVOIRS PUBLICS ;</w:t>
      </w:r>
    </w:p>
    <w:p w14:paraId="691D887E" w14:textId="77777777" w:rsidR="009924C0" w:rsidRPr="002A6D8F" w:rsidRDefault="009924C0" w:rsidP="009924C0">
      <w:pPr>
        <w:spacing w:after="60" w:line="288" w:lineRule="auto"/>
        <w:rPr>
          <w:rFonts w:ascii="Century Gothic" w:hAnsi="Century Gothic" w:cs="Arial"/>
          <w:b/>
          <w:sz w:val="16"/>
          <w:szCs w:val="16"/>
        </w:rPr>
      </w:pPr>
    </w:p>
    <w:p w14:paraId="5882E447" w14:textId="03519601" w:rsidR="009924C0" w:rsidRDefault="006C2A1B" w:rsidP="009924C0">
      <w:pPr>
        <w:spacing w:after="60" w:line="288" w:lineRule="auto"/>
        <w:rPr>
          <w:rFonts w:ascii="Century Gothic" w:hAnsi="Century Gothic" w:cs="Arial"/>
          <w:b/>
          <w:sz w:val="18"/>
          <w:szCs w:val="18"/>
        </w:rPr>
      </w:pPr>
      <w:r w:rsidRPr="009924C0">
        <w:rPr>
          <w:rFonts w:ascii="Century Gothic" w:hAnsi="Century Gothic" w:cs="Arial"/>
          <w:b/>
          <w:sz w:val="18"/>
          <w:szCs w:val="18"/>
        </w:rPr>
        <w:t>D.14 – LES DOMMAGES RESULTANT D’UN VOL OU D’UNE TENTATIVE DE VOL COMMIS PAR LES PREPOSES DU SOUSCRIPTEUR SI AUCUNE PLAINTE N’A ETE DEPOSEE A LEUR ENCONTRE ;</w:t>
      </w:r>
    </w:p>
    <w:p w14:paraId="2C61E76F" w14:textId="77777777" w:rsidR="009924C0" w:rsidRPr="002A6D8F" w:rsidRDefault="009924C0" w:rsidP="009924C0">
      <w:pPr>
        <w:spacing w:after="60" w:line="288" w:lineRule="auto"/>
        <w:rPr>
          <w:rFonts w:ascii="Century Gothic" w:hAnsi="Century Gothic" w:cs="Arial"/>
          <w:b/>
          <w:sz w:val="16"/>
          <w:szCs w:val="16"/>
        </w:rPr>
      </w:pPr>
      <w:bookmarkStart w:id="13" w:name="_Hlk170334222"/>
    </w:p>
    <w:p w14:paraId="307C7034" w14:textId="1A83E622" w:rsidR="009924C0" w:rsidRPr="009924C0" w:rsidRDefault="006C2A1B" w:rsidP="009924C0">
      <w:pPr>
        <w:spacing w:after="60" w:line="288" w:lineRule="auto"/>
        <w:rPr>
          <w:rFonts w:ascii="Century Gothic" w:hAnsi="Century Gothic" w:cs="Arial"/>
          <w:b/>
          <w:sz w:val="18"/>
          <w:szCs w:val="18"/>
        </w:rPr>
      </w:pPr>
      <w:r w:rsidRPr="009924C0">
        <w:rPr>
          <w:rFonts w:ascii="Century Gothic" w:hAnsi="Century Gothic" w:cs="Arial"/>
          <w:b/>
          <w:sz w:val="18"/>
          <w:szCs w:val="18"/>
        </w:rPr>
        <w:t>D.15 – LES DOMMAGES CAUSES PAR :</w:t>
      </w:r>
    </w:p>
    <w:p w14:paraId="30E950C2" w14:textId="61E0A326" w:rsidR="009924C0" w:rsidRDefault="006C2A1B" w:rsidP="005B0B99">
      <w:pPr>
        <w:spacing w:after="60" w:line="288" w:lineRule="auto"/>
        <w:rPr>
          <w:rFonts w:ascii="Century Gothic" w:hAnsi="Century Gothic" w:cs="Arial"/>
          <w:b/>
          <w:sz w:val="18"/>
          <w:szCs w:val="18"/>
        </w:rPr>
      </w:pPr>
      <w:r w:rsidRPr="009924C0">
        <w:rPr>
          <w:rFonts w:ascii="Century Gothic" w:hAnsi="Century Gothic" w:cs="Arial"/>
          <w:b/>
          <w:sz w:val="18"/>
          <w:szCs w:val="18"/>
        </w:rPr>
        <w:t>- LES MOISISSURES TOXIQUES ;</w:t>
      </w:r>
    </w:p>
    <w:p w14:paraId="699C4E01" w14:textId="21AFEC9D" w:rsidR="00236E0A" w:rsidRPr="009924C0" w:rsidRDefault="00236E0A" w:rsidP="005B0B99">
      <w:pPr>
        <w:spacing w:after="60" w:line="288" w:lineRule="auto"/>
        <w:rPr>
          <w:rFonts w:ascii="Century Gothic" w:hAnsi="Century Gothic" w:cs="Arial"/>
          <w:b/>
          <w:sz w:val="18"/>
          <w:szCs w:val="18"/>
        </w:rPr>
      </w:pPr>
      <w:r>
        <w:rPr>
          <w:rFonts w:ascii="Century Gothic" w:hAnsi="Century Gothic" w:cs="Arial"/>
          <w:b/>
          <w:sz w:val="18"/>
          <w:szCs w:val="18"/>
        </w:rPr>
        <w:t xml:space="preserve">- L’AMIANTE OU SES DERIVES (sauf dans le cadre d’un recours d’un préposé adressé au souscripteur sur la base de la faute inexcusable ou des jurisprudences administratives s’en inspirant) ; </w:t>
      </w:r>
    </w:p>
    <w:p w14:paraId="53FF0C4B" w14:textId="46BC2517" w:rsidR="00825DC5" w:rsidRDefault="006C2A1B" w:rsidP="005B0B99">
      <w:pPr>
        <w:spacing w:after="60" w:line="288" w:lineRule="auto"/>
        <w:jc w:val="both"/>
        <w:rPr>
          <w:rFonts w:ascii="Century Gothic" w:hAnsi="Century Gothic" w:cs="Arial"/>
          <w:b/>
          <w:sz w:val="18"/>
          <w:szCs w:val="18"/>
        </w:rPr>
      </w:pPr>
      <w:r w:rsidRPr="009924C0">
        <w:rPr>
          <w:rFonts w:ascii="Century Gothic" w:hAnsi="Century Gothic" w:cs="Arial"/>
          <w:b/>
          <w:sz w:val="18"/>
          <w:szCs w:val="18"/>
        </w:rPr>
        <w:lastRenderedPageBreak/>
        <w:t>- LES ORGANISMES GENETIQUEMENT MODIFIES.</w:t>
      </w:r>
    </w:p>
    <w:bookmarkEnd w:id="13"/>
    <w:p w14:paraId="53E8DBAB" w14:textId="77777777" w:rsidR="00B73FA1" w:rsidRPr="002A6D8F" w:rsidRDefault="00B73FA1" w:rsidP="00B73FA1">
      <w:pPr>
        <w:spacing w:after="60" w:line="288" w:lineRule="auto"/>
        <w:jc w:val="both"/>
        <w:rPr>
          <w:rFonts w:ascii="Century Gothic" w:hAnsi="Century Gothic" w:cs="Arial"/>
          <w:b/>
          <w:sz w:val="16"/>
          <w:szCs w:val="16"/>
        </w:rPr>
      </w:pPr>
    </w:p>
    <w:p w14:paraId="27401CF8" w14:textId="77777777" w:rsidR="00B73FA1" w:rsidRPr="00B73FA1" w:rsidRDefault="00B73FA1" w:rsidP="00B73FA1">
      <w:pPr>
        <w:tabs>
          <w:tab w:val="num" w:pos="720"/>
        </w:tabs>
        <w:spacing w:after="60" w:line="288" w:lineRule="auto"/>
        <w:jc w:val="both"/>
        <w:rPr>
          <w:rFonts w:ascii="Century Gothic" w:hAnsi="Century Gothic" w:cs="Arial"/>
          <w:b/>
          <w:sz w:val="18"/>
          <w:szCs w:val="18"/>
        </w:rPr>
      </w:pPr>
      <w:r w:rsidRPr="00B73FA1">
        <w:rPr>
          <w:rFonts w:ascii="Century Gothic" w:hAnsi="Century Gothic" w:cs="Arial"/>
          <w:b/>
          <w:sz w:val="18"/>
          <w:szCs w:val="18"/>
        </w:rPr>
        <w:t>D.16 – SONT EXCLUS :</w:t>
      </w:r>
    </w:p>
    <w:p w14:paraId="61A41482" w14:textId="77777777" w:rsidR="00B73FA1" w:rsidRPr="00B73FA1" w:rsidRDefault="00B73FA1" w:rsidP="00B73FA1">
      <w:pPr>
        <w:tabs>
          <w:tab w:val="num" w:pos="720"/>
        </w:tabs>
        <w:spacing w:after="60" w:line="288" w:lineRule="auto"/>
        <w:jc w:val="both"/>
        <w:rPr>
          <w:rFonts w:ascii="Century Gothic" w:hAnsi="Century Gothic" w:cs="Arial"/>
          <w:b/>
          <w:bCs/>
          <w:sz w:val="18"/>
          <w:szCs w:val="18"/>
        </w:rPr>
      </w:pPr>
      <w:r w:rsidRPr="00B73FA1">
        <w:rPr>
          <w:rFonts w:ascii="Century Gothic" w:hAnsi="Century Gothic" w:cs="Arial"/>
          <w:b/>
          <w:sz w:val="18"/>
          <w:szCs w:val="18"/>
        </w:rPr>
        <w:t>- L</w:t>
      </w:r>
      <w:r w:rsidRPr="00B73FA1">
        <w:rPr>
          <w:rFonts w:ascii="Century Gothic" w:hAnsi="Century Gothic" w:cs="Arial"/>
          <w:b/>
          <w:bCs/>
          <w:sz w:val="18"/>
          <w:szCs w:val="18"/>
        </w:rPr>
        <w:t xml:space="preserve">ES CONSEQUENCES PECUNIAIRES DE LA RESPONSABILITE ENCOURUE PAR L’ASSURE EN RAISON DES DOMMAGES DE TOUTE NATURE DIRECTEMENT OU INDIRECTEMENT CAUSES PAR LES PFAS, </w:t>
      </w:r>
    </w:p>
    <w:p w14:paraId="6EB3A4D4" w14:textId="77777777" w:rsidR="00B73FA1" w:rsidRPr="00B73FA1" w:rsidRDefault="00B73FA1" w:rsidP="00B73FA1">
      <w:pPr>
        <w:tabs>
          <w:tab w:val="num" w:pos="720"/>
        </w:tabs>
        <w:spacing w:after="60" w:line="288" w:lineRule="auto"/>
        <w:jc w:val="both"/>
        <w:rPr>
          <w:rFonts w:ascii="Century Gothic" w:hAnsi="Century Gothic" w:cs="Arial"/>
          <w:b/>
          <w:bCs/>
          <w:sz w:val="18"/>
          <w:szCs w:val="18"/>
        </w:rPr>
      </w:pPr>
      <w:r w:rsidRPr="00B73FA1">
        <w:rPr>
          <w:rFonts w:ascii="Century Gothic" w:hAnsi="Century Gothic" w:cs="Arial"/>
          <w:b/>
          <w:bCs/>
          <w:sz w:val="18"/>
          <w:szCs w:val="18"/>
        </w:rPr>
        <w:t xml:space="preserve">- LES FRAIS DE RETRAIT, DE PREVENTION OU DE DEPOLLUTION DE QUELQUE NATURE QU’ILS SOIENT LIES AUX PFAS, </w:t>
      </w:r>
    </w:p>
    <w:p w14:paraId="06F5E708" w14:textId="77777777" w:rsidR="006C2417" w:rsidRDefault="006C2417" w:rsidP="00B73FA1">
      <w:pPr>
        <w:tabs>
          <w:tab w:val="num" w:pos="720"/>
        </w:tabs>
        <w:spacing w:after="60" w:line="288" w:lineRule="auto"/>
        <w:jc w:val="both"/>
        <w:rPr>
          <w:rFonts w:ascii="Century Gothic" w:hAnsi="Century Gothic" w:cs="Arial"/>
          <w:b/>
          <w:bCs/>
          <w:sz w:val="18"/>
          <w:szCs w:val="18"/>
        </w:rPr>
      </w:pPr>
    </w:p>
    <w:p w14:paraId="5CA13A7C" w14:textId="77777777" w:rsidR="006C2417" w:rsidRDefault="006C2417" w:rsidP="00B73FA1">
      <w:pPr>
        <w:tabs>
          <w:tab w:val="num" w:pos="720"/>
        </w:tabs>
        <w:spacing w:after="60" w:line="288" w:lineRule="auto"/>
        <w:jc w:val="both"/>
        <w:rPr>
          <w:rFonts w:ascii="Century Gothic" w:hAnsi="Century Gothic" w:cs="Arial"/>
          <w:b/>
          <w:bCs/>
          <w:sz w:val="18"/>
          <w:szCs w:val="18"/>
        </w:rPr>
      </w:pPr>
    </w:p>
    <w:p w14:paraId="7CC73E8A" w14:textId="22ACDCD9" w:rsidR="00B73FA1" w:rsidRPr="00B73FA1" w:rsidRDefault="00B73FA1" w:rsidP="00B73FA1">
      <w:pPr>
        <w:tabs>
          <w:tab w:val="num" w:pos="720"/>
        </w:tabs>
        <w:spacing w:after="60" w:line="288" w:lineRule="auto"/>
        <w:jc w:val="both"/>
        <w:rPr>
          <w:rFonts w:ascii="Century Gothic" w:hAnsi="Century Gothic" w:cs="Arial"/>
          <w:b/>
          <w:bCs/>
          <w:sz w:val="18"/>
          <w:szCs w:val="18"/>
        </w:rPr>
      </w:pPr>
      <w:r w:rsidRPr="00B73FA1">
        <w:rPr>
          <w:rFonts w:ascii="Century Gothic" w:hAnsi="Century Gothic" w:cs="Arial"/>
          <w:b/>
          <w:bCs/>
          <w:sz w:val="18"/>
          <w:szCs w:val="18"/>
        </w:rPr>
        <w:t>- TOUTE ATTEINTE A L’ENVIRONNEMENT RESULTANT DES PFAS QUEL QU’EN SOIT LE VECTEUR DE DIFFUSION (L’ATMOSPHERE, LES EAUX ET LE SOL),</w:t>
      </w:r>
    </w:p>
    <w:p w14:paraId="02B73922" w14:textId="77777777" w:rsidR="00B73FA1" w:rsidRPr="00B73FA1" w:rsidRDefault="00B73FA1" w:rsidP="00B73FA1">
      <w:pPr>
        <w:spacing w:after="60" w:line="288" w:lineRule="auto"/>
        <w:jc w:val="both"/>
        <w:rPr>
          <w:rFonts w:ascii="Century Gothic" w:hAnsi="Century Gothic" w:cs="Arial"/>
          <w:b/>
          <w:bCs/>
          <w:sz w:val="18"/>
          <w:szCs w:val="18"/>
        </w:rPr>
      </w:pPr>
      <w:r w:rsidRPr="00B73FA1">
        <w:rPr>
          <w:rFonts w:ascii="Century Gothic" w:hAnsi="Century Gothic" w:cs="Arial"/>
          <w:b/>
          <w:bCs/>
          <w:sz w:val="18"/>
          <w:szCs w:val="18"/>
        </w:rPr>
        <w:t>- LES FRAIS DE DEFENSE ET AMENDES DE TOUTES NATURES EN RAPPORT AVEC LES PFAS.</w:t>
      </w:r>
    </w:p>
    <w:p w14:paraId="4A1790B6" w14:textId="77777777" w:rsidR="00B73FA1" w:rsidRPr="00B73FA1" w:rsidRDefault="00B73FA1" w:rsidP="00B73FA1">
      <w:pPr>
        <w:spacing w:after="60" w:line="288" w:lineRule="auto"/>
        <w:jc w:val="both"/>
        <w:rPr>
          <w:rFonts w:ascii="Century Gothic" w:hAnsi="Century Gothic" w:cs="Arial"/>
          <w:b/>
          <w:sz w:val="18"/>
          <w:szCs w:val="18"/>
        </w:rPr>
      </w:pPr>
      <w:r w:rsidRPr="00B73FA1">
        <w:rPr>
          <w:rFonts w:ascii="Century Gothic" w:hAnsi="Century Gothic" w:cs="Arial"/>
          <w:b/>
          <w:bCs/>
          <w:sz w:val="18"/>
          <w:szCs w:val="18"/>
        </w:rPr>
        <w:t>ON ENTEND PAR PFAS LES SUBSTANCES PER ET POLYFLUOROALKYLEES C’EST-A-DIRE DES COMPOSES CHIMIQUES SYNTHETIQUES CONTENANT AU MOINS UNE LIAISON CARBONE-FLUOR.</w:t>
      </w:r>
    </w:p>
    <w:p w14:paraId="3EEE26D6" w14:textId="77777777" w:rsidR="00087191" w:rsidRPr="00FD5AD9" w:rsidRDefault="00087191" w:rsidP="009924C0">
      <w:pPr>
        <w:spacing w:after="60" w:line="288" w:lineRule="auto"/>
        <w:ind w:left="993"/>
        <w:jc w:val="both"/>
        <w:rPr>
          <w:rFonts w:ascii="Century Gothic" w:hAnsi="Century Gothic" w:cs="Arial"/>
          <w:b/>
          <w:sz w:val="12"/>
          <w:szCs w:val="12"/>
        </w:rPr>
      </w:pPr>
      <w:bookmarkStart w:id="14" w:name="_Hlk170334272"/>
    </w:p>
    <w:p w14:paraId="65FAF5C0" w14:textId="77777777" w:rsidR="0067411A" w:rsidRDefault="0067411A" w:rsidP="00D16327">
      <w:pPr>
        <w:spacing w:after="60" w:line="288" w:lineRule="auto"/>
        <w:jc w:val="both"/>
        <w:rPr>
          <w:rFonts w:ascii="Century Gothic" w:hAnsi="Century Gothic" w:cs="Arial"/>
          <w:b/>
          <w:sz w:val="16"/>
          <w:szCs w:val="16"/>
        </w:rPr>
      </w:pPr>
    </w:p>
    <w:p w14:paraId="502B5473" w14:textId="77777777" w:rsidR="0067411A" w:rsidRDefault="0067411A" w:rsidP="00D16327">
      <w:pPr>
        <w:spacing w:after="60" w:line="288" w:lineRule="auto"/>
        <w:jc w:val="both"/>
        <w:rPr>
          <w:rFonts w:ascii="Century Gothic" w:hAnsi="Century Gothic" w:cs="Arial"/>
          <w:b/>
          <w:sz w:val="16"/>
          <w:szCs w:val="16"/>
        </w:rPr>
      </w:pP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58"/>
      </w:tblGrid>
      <w:tr w:rsidR="00E60F86" w14:paraId="170DB3FB" w14:textId="77777777" w:rsidTr="006822D1">
        <w:tc>
          <w:tcPr>
            <w:tcW w:w="5000" w:type="pct"/>
            <w:shd w:val="clear" w:color="auto" w:fill="215868" w:themeFill="accent5" w:themeFillShade="80"/>
          </w:tcPr>
          <w:p w14:paraId="0D44A730" w14:textId="77777777" w:rsidR="00E60F86" w:rsidRDefault="00E60F86" w:rsidP="006822D1">
            <w:pPr>
              <w:rPr>
                <w:rFonts w:ascii="Century Gothic" w:hAnsi="Century Gothic" w:cs="Arial"/>
                <w:sz w:val="18"/>
                <w:szCs w:val="18"/>
              </w:rPr>
            </w:pPr>
          </w:p>
          <w:p w14:paraId="1DCE9682" w14:textId="38CFD850" w:rsidR="00E60F86" w:rsidRDefault="00E60F86" w:rsidP="006822D1">
            <w:pPr>
              <w:rPr>
                <w:rFonts w:ascii="Century Gothic" w:hAnsi="Century Gothic" w:cs="Arial"/>
                <w:sz w:val="20"/>
                <w:szCs w:val="20"/>
              </w:rPr>
            </w:pPr>
            <w:r w:rsidRPr="00B36BBB">
              <w:rPr>
                <w:rFonts w:ascii="Century Gothic" w:hAnsi="Century Gothic" w:cs="Arial"/>
                <w:bCs/>
                <w:color w:val="FFFFFF" w:themeColor="background1"/>
                <w:sz w:val="20"/>
                <w:szCs w:val="20"/>
              </w:rPr>
              <w:t xml:space="preserve">ARTICLE </w:t>
            </w:r>
            <w:r w:rsidR="0067411A">
              <w:rPr>
                <w:rFonts w:ascii="Century Gothic" w:hAnsi="Century Gothic" w:cs="Arial"/>
                <w:bCs/>
                <w:color w:val="FFFFFF" w:themeColor="background1"/>
                <w:sz w:val="20"/>
                <w:szCs w:val="20"/>
              </w:rPr>
              <w:t>3</w:t>
            </w:r>
            <w:r w:rsidRPr="00B36BBB">
              <w:rPr>
                <w:rFonts w:ascii="Century Gothic" w:hAnsi="Century Gothic" w:cs="Arial"/>
                <w:bCs/>
                <w:color w:val="FFFFFF" w:themeColor="background1"/>
                <w:sz w:val="20"/>
                <w:szCs w:val="20"/>
              </w:rPr>
              <w:t xml:space="preserve"> – </w:t>
            </w:r>
            <w:r>
              <w:rPr>
                <w:rFonts w:ascii="Century Gothic" w:hAnsi="Century Gothic" w:cs="Arial"/>
                <w:bCs/>
                <w:color w:val="FFFFFF" w:themeColor="background1"/>
                <w:sz w:val="20"/>
                <w:szCs w:val="20"/>
              </w:rPr>
              <w:t>ELEMENTS D’INFORMATIONS TECHNIQUES</w:t>
            </w:r>
            <w:r w:rsidR="0067411A">
              <w:rPr>
                <w:rFonts w:ascii="Century Gothic" w:hAnsi="Century Gothic" w:cs="Arial"/>
                <w:bCs/>
                <w:color w:val="FFFFFF" w:themeColor="background1"/>
                <w:sz w:val="20"/>
                <w:szCs w:val="20"/>
              </w:rPr>
              <w:t xml:space="preserve"> ET</w:t>
            </w:r>
            <w:r w:rsidR="0067411A" w:rsidRPr="00B36BBB">
              <w:rPr>
                <w:rFonts w:ascii="Century Gothic" w:hAnsi="Century Gothic" w:cs="Arial"/>
                <w:bCs/>
                <w:color w:val="FFFFFF" w:themeColor="background1"/>
                <w:sz w:val="20"/>
                <w:szCs w:val="20"/>
              </w:rPr>
              <w:t xml:space="preserve"> </w:t>
            </w:r>
            <w:r w:rsidR="0067411A">
              <w:rPr>
                <w:rFonts w:ascii="Century Gothic" w:hAnsi="Century Gothic" w:cs="Arial"/>
                <w:bCs/>
                <w:color w:val="FFFFFF" w:themeColor="background1"/>
                <w:sz w:val="20"/>
                <w:szCs w:val="20"/>
              </w:rPr>
              <w:t>ANTECEDENTS DU RISQUES</w:t>
            </w:r>
          </w:p>
          <w:p w14:paraId="1970CA4D" w14:textId="77777777" w:rsidR="00E60F86" w:rsidRPr="00FD5D71" w:rsidRDefault="00E60F86" w:rsidP="006822D1">
            <w:pPr>
              <w:rPr>
                <w:rFonts w:ascii="Century Gothic" w:hAnsi="Century Gothic" w:cs="Arial"/>
                <w:sz w:val="18"/>
                <w:szCs w:val="18"/>
              </w:rPr>
            </w:pPr>
          </w:p>
        </w:tc>
      </w:tr>
    </w:tbl>
    <w:p w14:paraId="60FA978C" w14:textId="77777777" w:rsidR="009739E5" w:rsidRPr="006C2417" w:rsidRDefault="009739E5" w:rsidP="006A41F8">
      <w:pPr>
        <w:spacing w:after="60" w:line="288" w:lineRule="auto"/>
        <w:rPr>
          <w:rFonts w:ascii="Century Gothic" w:hAnsi="Century Gothic" w:cs="Arial"/>
          <w:sz w:val="28"/>
          <w:szCs w:val="28"/>
        </w:rPr>
      </w:pPr>
    </w:p>
    <w:p w14:paraId="7DF67A4D" w14:textId="77777777" w:rsidR="006F5723" w:rsidRDefault="0069073D" w:rsidP="0067411A">
      <w:pPr>
        <w:spacing w:after="60" w:line="288" w:lineRule="auto"/>
        <w:jc w:val="both"/>
        <w:rPr>
          <w:rFonts w:ascii="Century Gothic" w:hAnsi="Century Gothic" w:cs="Arial"/>
          <w:bCs/>
          <w:sz w:val="18"/>
          <w:szCs w:val="18"/>
        </w:rPr>
      </w:pPr>
      <w:r w:rsidRPr="00B53CD2">
        <w:rPr>
          <w:rFonts w:ascii="Century Gothic" w:hAnsi="Century Gothic" w:cs="Arial"/>
          <w:bCs/>
          <w:sz w:val="18"/>
          <w:szCs w:val="18"/>
        </w:rPr>
        <w:t xml:space="preserve">Il est joint en annexe </w:t>
      </w:r>
      <w:r w:rsidR="00717B03">
        <w:rPr>
          <w:rFonts w:ascii="Century Gothic" w:hAnsi="Century Gothic" w:cs="Arial"/>
          <w:bCs/>
          <w:sz w:val="18"/>
          <w:szCs w:val="18"/>
        </w:rPr>
        <w:t xml:space="preserve">des </w:t>
      </w:r>
      <w:r w:rsidR="00717B03" w:rsidRPr="00B53CD2">
        <w:rPr>
          <w:rFonts w:ascii="Century Gothic" w:hAnsi="Century Gothic" w:cs="Arial"/>
          <w:bCs/>
          <w:sz w:val="18"/>
          <w:szCs w:val="18"/>
        </w:rPr>
        <w:t>questionnaires</w:t>
      </w:r>
      <w:r w:rsidRPr="00B53CD2">
        <w:rPr>
          <w:rFonts w:ascii="Century Gothic" w:hAnsi="Century Gothic" w:cs="Arial"/>
          <w:bCs/>
          <w:sz w:val="18"/>
          <w:szCs w:val="18"/>
        </w:rPr>
        <w:t xml:space="preserve"> d’appréciation des risques. </w:t>
      </w:r>
      <w:r w:rsidR="00FD5AD9">
        <w:rPr>
          <w:rFonts w:ascii="Century Gothic" w:hAnsi="Century Gothic" w:cs="Arial"/>
          <w:bCs/>
          <w:sz w:val="18"/>
          <w:szCs w:val="18"/>
        </w:rPr>
        <w:t>Ces</w:t>
      </w:r>
      <w:r w:rsidRPr="00B53CD2">
        <w:rPr>
          <w:rFonts w:ascii="Century Gothic" w:hAnsi="Century Gothic" w:cs="Arial"/>
          <w:bCs/>
          <w:sz w:val="18"/>
          <w:szCs w:val="18"/>
        </w:rPr>
        <w:t xml:space="preserve"> questionnaire</w:t>
      </w:r>
      <w:r w:rsidR="00FD5AD9">
        <w:rPr>
          <w:rFonts w:ascii="Century Gothic" w:hAnsi="Century Gothic" w:cs="Arial"/>
          <w:bCs/>
          <w:sz w:val="18"/>
          <w:szCs w:val="18"/>
        </w:rPr>
        <w:t>s</w:t>
      </w:r>
      <w:r w:rsidRPr="00B53CD2">
        <w:rPr>
          <w:rFonts w:ascii="Century Gothic" w:hAnsi="Century Gothic" w:cs="Arial"/>
          <w:bCs/>
          <w:sz w:val="18"/>
          <w:szCs w:val="18"/>
        </w:rPr>
        <w:t xml:space="preserve"> f</w:t>
      </w:r>
      <w:r w:rsidR="00FD5AD9">
        <w:rPr>
          <w:rFonts w:ascii="Century Gothic" w:hAnsi="Century Gothic" w:cs="Arial"/>
          <w:bCs/>
          <w:sz w:val="18"/>
          <w:szCs w:val="18"/>
        </w:rPr>
        <w:t>on</w:t>
      </w:r>
      <w:r w:rsidRPr="00B53CD2">
        <w:rPr>
          <w:rFonts w:ascii="Century Gothic" w:hAnsi="Century Gothic" w:cs="Arial"/>
          <w:bCs/>
          <w:sz w:val="18"/>
          <w:szCs w:val="18"/>
        </w:rPr>
        <w:t xml:space="preserve">t partie intégrante du présent cahier des clauses particulières. </w:t>
      </w:r>
      <w:bookmarkEnd w:id="14"/>
    </w:p>
    <w:p w14:paraId="657B1471" w14:textId="77777777" w:rsidR="0067411A" w:rsidRDefault="0067411A" w:rsidP="0067411A">
      <w:pPr>
        <w:tabs>
          <w:tab w:val="left" w:pos="2120"/>
        </w:tabs>
        <w:spacing w:after="60" w:line="288" w:lineRule="auto"/>
        <w:jc w:val="both"/>
        <w:rPr>
          <w:rFonts w:ascii="Century Gothic" w:hAnsi="Century Gothic" w:cs="Arial"/>
          <w:sz w:val="18"/>
          <w:szCs w:val="18"/>
        </w:rPr>
      </w:pPr>
    </w:p>
    <w:tbl>
      <w:tblPr>
        <w:tblW w:w="5005" w:type="pct"/>
        <w:jc w:val="center"/>
        <w:tblBorders>
          <w:top w:val="single" w:sz="6" w:space="0" w:color="BFBFBF" w:themeColor="background1" w:themeShade="BF"/>
          <w:left w:val="single" w:sz="6" w:space="0" w:color="BFBFBF" w:themeColor="background1" w:themeShade="BF"/>
          <w:bottom w:val="single" w:sz="6" w:space="0" w:color="A6A6A6"/>
          <w:right w:val="single" w:sz="6" w:space="0" w:color="BFBFBF" w:themeColor="background1" w:themeShade="BF"/>
          <w:insideH w:val="single" w:sz="6" w:space="0" w:color="BFBFBF" w:themeColor="background1" w:themeShade="BF"/>
          <w:insideV w:val="single" w:sz="6" w:space="0" w:color="BFBFBF" w:themeColor="background1" w:themeShade="BF"/>
        </w:tblBorders>
        <w:tblCellMar>
          <w:left w:w="0" w:type="dxa"/>
          <w:right w:w="0" w:type="dxa"/>
        </w:tblCellMar>
        <w:tblLook w:val="04A0" w:firstRow="1" w:lastRow="0" w:firstColumn="1" w:lastColumn="0" w:noHBand="0" w:noVBand="1"/>
      </w:tblPr>
      <w:tblGrid>
        <w:gridCol w:w="2955"/>
        <w:gridCol w:w="2007"/>
        <w:gridCol w:w="2248"/>
        <w:gridCol w:w="3443"/>
      </w:tblGrid>
      <w:tr w:rsidR="0067411A" w:rsidRPr="008376D7" w14:paraId="1990AE8D" w14:textId="77777777" w:rsidTr="00E94199">
        <w:trPr>
          <w:trHeight w:val="723"/>
          <w:jc w:val="center"/>
        </w:trPr>
        <w:tc>
          <w:tcPr>
            <w:tcW w:w="1387" w:type="pct"/>
            <w:shd w:val="clear" w:color="auto" w:fill="145D6F"/>
            <w:tcMar>
              <w:top w:w="15" w:type="dxa"/>
              <w:left w:w="45" w:type="dxa"/>
              <w:bottom w:w="0" w:type="dxa"/>
              <w:right w:w="45" w:type="dxa"/>
            </w:tcMar>
            <w:vAlign w:val="center"/>
            <w:hideMark/>
          </w:tcPr>
          <w:p w14:paraId="0A828E70" w14:textId="77777777" w:rsidR="0067411A" w:rsidRPr="00956002" w:rsidRDefault="0067411A" w:rsidP="00E94199">
            <w:pPr>
              <w:tabs>
                <w:tab w:val="left" w:pos="9498"/>
              </w:tabs>
              <w:overflowPunct w:val="0"/>
              <w:spacing w:after="0" w:line="256" w:lineRule="auto"/>
              <w:ind w:right="29"/>
              <w:jc w:val="center"/>
              <w:textAlignment w:val="baseline"/>
              <w:rPr>
                <w:rFonts w:ascii="Century Gothic" w:eastAsia="Times New Roman" w:hAnsi="Century Gothic" w:cs="Arial"/>
                <w:sz w:val="20"/>
                <w:szCs w:val="20"/>
                <w:lang w:eastAsia="fr-FR"/>
              </w:rPr>
            </w:pPr>
            <w:r w:rsidRPr="00956002">
              <w:rPr>
                <w:rFonts w:ascii="Century Gothic" w:eastAsia="Times New Roman" w:hAnsi="Century Gothic" w:cs="Calibri Light"/>
                <w:color w:val="FFFFFF" w:themeColor="background1"/>
                <w:kern w:val="24"/>
                <w:sz w:val="20"/>
                <w:szCs w:val="20"/>
                <w:lang w:eastAsia="fr-FR"/>
              </w:rPr>
              <w:t>Etablissements</w:t>
            </w:r>
          </w:p>
        </w:tc>
        <w:tc>
          <w:tcPr>
            <w:tcW w:w="942" w:type="pct"/>
            <w:shd w:val="clear" w:color="auto" w:fill="145D6F"/>
            <w:tcMar>
              <w:top w:w="15" w:type="dxa"/>
              <w:left w:w="45" w:type="dxa"/>
              <w:bottom w:w="0" w:type="dxa"/>
              <w:right w:w="45" w:type="dxa"/>
            </w:tcMar>
            <w:vAlign w:val="center"/>
            <w:hideMark/>
          </w:tcPr>
          <w:p w14:paraId="4D9F1B14" w14:textId="77777777" w:rsidR="0067411A" w:rsidRPr="00956002" w:rsidRDefault="0067411A" w:rsidP="00E94199">
            <w:pPr>
              <w:tabs>
                <w:tab w:val="left" w:pos="9498"/>
              </w:tabs>
              <w:overflowPunct w:val="0"/>
              <w:spacing w:after="0" w:line="256" w:lineRule="auto"/>
              <w:ind w:right="29"/>
              <w:jc w:val="center"/>
              <w:textAlignment w:val="baseline"/>
              <w:rPr>
                <w:rFonts w:ascii="Century Gothic" w:eastAsia="Times New Roman" w:hAnsi="Century Gothic" w:cs="Arial"/>
                <w:sz w:val="20"/>
                <w:szCs w:val="20"/>
                <w:lang w:eastAsia="fr-FR"/>
              </w:rPr>
            </w:pPr>
            <w:r w:rsidRPr="00956002">
              <w:rPr>
                <w:rFonts w:ascii="Century Gothic" w:eastAsia="Times New Roman" w:hAnsi="Century Gothic" w:cs="Calibri Light"/>
                <w:color w:val="FFFFFF"/>
                <w:kern w:val="24"/>
                <w:sz w:val="20"/>
                <w:szCs w:val="20"/>
                <w:lang w:eastAsia="fr-FR"/>
              </w:rPr>
              <w:t>A</w:t>
            </w:r>
            <w:r w:rsidRPr="00956002">
              <w:rPr>
                <w:rFonts w:ascii="Century Gothic" w:hAnsi="Century Gothic" w:cs="Calibri Light"/>
                <w:color w:val="FFFFFF"/>
                <w:kern w:val="24"/>
                <w:sz w:val="20"/>
                <w:szCs w:val="20"/>
              </w:rPr>
              <w:t>ssureur</w:t>
            </w:r>
          </w:p>
        </w:tc>
        <w:tc>
          <w:tcPr>
            <w:tcW w:w="1055" w:type="pct"/>
            <w:shd w:val="clear" w:color="auto" w:fill="145D6F"/>
            <w:vAlign w:val="center"/>
          </w:tcPr>
          <w:p w14:paraId="6BDEB78A" w14:textId="77777777" w:rsidR="0067411A" w:rsidRPr="00956002" w:rsidRDefault="0067411A" w:rsidP="00E94199">
            <w:pPr>
              <w:tabs>
                <w:tab w:val="left" w:pos="9498"/>
              </w:tabs>
              <w:overflowPunct w:val="0"/>
              <w:spacing w:after="0" w:line="256" w:lineRule="auto"/>
              <w:ind w:right="29"/>
              <w:jc w:val="center"/>
              <w:textAlignment w:val="baseline"/>
              <w:rPr>
                <w:rFonts w:ascii="Century Gothic" w:eastAsia="Times New Roman" w:hAnsi="Century Gothic" w:cs="Calibri Light"/>
                <w:color w:val="FFFFFF"/>
                <w:kern w:val="24"/>
                <w:sz w:val="20"/>
                <w:szCs w:val="20"/>
                <w:lang w:eastAsia="fr-FR"/>
              </w:rPr>
            </w:pPr>
            <w:r w:rsidRPr="00956002">
              <w:rPr>
                <w:rFonts w:ascii="Century Gothic" w:eastAsia="Times New Roman" w:hAnsi="Century Gothic" w:cs="Calibri Light"/>
                <w:color w:val="FFFFFF"/>
                <w:kern w:val="24"/>
                <w:sz w:val="20"/>
                <w:szCs w:val="20"/>
                <w:lang w:eastAsia="fr-FR"/>
              </w:rPr>
              <w:t>Marché</w:t>
            </w:r>
          </w:p>
        </w:tc>
        <w:tc>
          <w:tcPr>
            <w:tcW w:w="1616" w:type="pct"/>
            <w:shd w:val="clear" w:color="auto" w:fill="145D6F"/>
            <w:tcMar>
              <w:top w:w="15" w:type="dxa"/>
              <w:left w:w="45" w:type="dxa"/>
              <w:bottom w:w="0" w:type="dxa"/>
              <w:right w:w="45" w:type="dxa"/>
            </w:tcMar>
            <w:vAlign w:val="center"/>
            <w:hideMark/>
          </w:tcPr>
          <w:p w14:paraId="5A340AD7" w14:textId="77777777" w:rsidR="0067411A" w:rsidRPr="00956002" w:rsidRDefault="0067411A" w:rsidP="00E94199">
            <w:pPr>
              <w:tabs>
                <w:tab w:val="left" w:pos="9498"/>
              </w:tabs>
              <w:overflowPunct w:val="0"/>
              <w:spacing w:after="0" w:line="256" w:lineRule="auto"/>
              <w:ind w:right="29"/>
              <w:jc w:val="center"/>
              <w:textAlignment w:val="baseline"/>
              <w:rPr>
                <w:rFonts w:ascii="Century Gothic" w:eastAsia="Times New Roman" w:hAnsi="Century Gothic" w:cs="Arial"/>
                <w:sz w:val="20"/>
                <w:szCs w:val="20"/>
                <w:lang w:eastAsia="fr-FR"/>
              </w:rPr>
            </w:pPr>
            <w:r w:rsidRPr="00956002">
              <w:rPr>
                <w:rFonts w:ascii="Century Gothic" w:eastAsia="Times New Roman" w:hAnsi="Century Gothic" w:cs="Calibri Light"/>
                <w:color w:val="FFFFFF"/>
                <w:kern w:val="24"/>
                <w:sz w:val="20"/>
                <w:szCs w:val="20"/>
                <w:lang w:eastAsia="fr-FR"/>
              </w:rPr>
              <w:t>Franchise</w:t>
            </w:r>
          </w:p>
        </w:tc>
      </w:tr>
      <w:tr w:rsidR="00FE22B0" w:rsidRPr="008376D7" w14:paraId="303172C8" w14:textId="77777777" w:rsidTr="00E94199">
        <w:trPr>
          <w:trHeight w:val="582"/>
          <w:jc w:val="center"/>
        </w:trPr>
        <w:tc>
          <w:tcPr>
            <w:tcW w:w="1387" w:type="pct"/>
            <w:shd w:val="clear" w:color="auto" w:fill="145D6F"/>
            <w:tcMar>
              <w:top w:w="15" w:type="dxa"/>
              <w:left w:w="45" w:type="dxa"/>
              <w:bottom w:w="0" w:type="dxa"/>
              <w:right w:w="45" w:type="dxa"/>
            </w:tcMar>
            <w:vAlign w:val="center"/>
          </w:tcPr>
          <w:p w14:paraId="5E8525E5" w14:textId="77777777" w:rsidR="00FE22B0" w:rsidRPr="00956002" w:rsidRDefault="00FE22B0" w:rsidP="00E94199">
            <w:pPr>
              <w:tabs>
                <w:tab w:val="left" w:pos="9498"/>
              </w:tabs>
              <w:overflowPunct w:val="0"/>
              <w:spacing w:after="0" w:line="256" w:lineRule="auto"/>
              <w:ind w:right="29"/>
              <w:jc w:val="center"/>
              <w:textAlignment w:val="baseline"/>
              <w:rPr>
                <w:rFonts w:ascii="Century Gothic" w:eastAsia="Times New Roman" w:hAnsi="Century Gothic" w:cs="Arial"/>
                <w:color w:val="FFFFFF" w:themeColor="background1"/>
                <w:sz w:val="18"/>
                <w:szCs w:val="18"/>
                <w:lang w:eastAsia="fr-FR"/>
              </w:rPr>
            </w:pPr>
            <w:r w:rsidRPr="00956002">
              <w:rPr>
                <w:rFonts w:ascii="Century Gothic" w:hAnsi="Century Gothic" w:cs="Arial"/>
                <w:color w:val="FFFFFF" w:themeColor="background1"/>
                <w:sz w:val="18"/>
                <w:szCs w:val="18"/>
              </w:rPr>
              <w:t>Centre Hospitalier du Mans</w:t>
            </w:r>
          </w:p>
        </w:tc>
        <w:tc>
          <w:tcPr>
            <w:tcW w:w="942" w:type="pct"/>
            <w:vMerge w:val="restart"/>
            <w:shd w:val="clear" w:color="auto" w:fill="F2F2F2" w:themeFill="background1" w:themeFillShade="F2"/>
            <w:tcMar>
              <w:top w:w="15" w:type="dxa"/>
              <w:left w:w="45" w:type="dxa"/>
              <w:bottom w:w="0" w:type="dxa"/>
              <w:right w:w="45" w:type="dxa"/>
            </w:tcMar>
            <w:vAlign w:val="center"/>
          </w:tcPr>
          <w:p w14:paraId="350BB7C1" w14:textId="6E3AED25" w:rsidR="00FE22B0" w:rsidRPr="0067411A" w:rsidRDefault="00FE22B0" w:rsidP="00E94199">
            <w:pPr>
              <w:tabs>
                <w:tab w:val="left" w:pos="9498"/>
              </w:tabs>
              <w:overflowPunct w:val="0"/>
              <w:spacing w:after="0" w:line="256" w:lineRule="auto"/>
              <w:ind w:right="29"/>
              <w:jc w:val="center"/>
              <w:textAlignment w:val="baseline"/>
              <w:rPr>
                <w:rFonts w:ascii="Century Gothic" w:eastAsia="Times New Roman" w:hAnsi="Century Gothic" w:cs="Calibri Light"/>
                <w:color w:val="E36C0A" w:themeColor="accent6" w:themeShade="BF"/>
                <w:kern w:val="24"/>
                <w:sz w:val="18"/>
                <w:szCs w:val="18"/>
                <w:lang w:eastAsia="fr-FR"/>
              </w:rPr>
            </w:pPr>
            <w:r w:rsidRPr="00FE22B0">
              <w:rPr>
                <w:rFonts w:ascii="Century Gothic" w:eastAsia="Times New Roman" w:hAnsi="Century Gothic" w:cs="Calibri Light"/>
                <w:kern w:val="24"/>
                <w:sz w:val="18"/>
                <w:szCs w:val="18"/>
                <w:lang w:eastAsia="fr-FR"/>
              </w:rPr>
              <w:t xml:space="preserve">BEAH </w:t>
            </w:r>
          </w:p>
        </w:tc>
        <w:tc>
          <w:tcPr>
            <w:tcW w:w="1055" w:type="pct"/>
            <w:shd w:val="clear" w:color="auto" w:fill="F2F2F2" w:themeFill="background1" w:themeFillShade="F2"/>
            <w:vAlign w:val="center"/>
          </w:tcPr>
          <w:p w14:paraId="1D9540BB" w14:textId="31551E5E" w:rsidR="00FE22B0" w:rsidRPr="00FE22B0" w:rsidRDefault="00FE22B0" w:rsidP="00E94199">
            <w:pPr>
              <w:tabs>
                <w:tab w:val="left" w:pos="9498"/>
              </w:tabs>
              <w:overflowPunct w:val="0"/>
              <w:spacing w:after="0" w:line="256" w:lineRule="auto"/>
              <w:ind w:right="29"/>
              <w:jc w:val="center"/>
              <w:textAlignment w:val="baseline"/>
              <w:rPr>
                <w:rFonts w:ascii="Century Gothic" w:eastAsia="Times New Roman" w:hAnsi="Century Gothic" w:cs="Calibri Light"/>
                <w:kern w:val="24"/>
                <w:sz w:val="18"/>
                <w:szCs w:val="18"/>
                <w:lang w:eastAsia="fr-FR"/>
              </w:rPr>
            </w:pPr>
            <w:r w:rsidRPr="00FE22B0">
              <w:rPr>
                <w:rFonts w:ascii="Century Gothic" w:eastAsia="Times New Roman" w:hAnsi="Century Gothic" w:cs="Calibri Light"/>
                <w:kern w:val="24"/>
                <w:sz w:val="18"/>
                <w:szCs w:val="18"/>
                <w:lang w:eastAsia="fr-FR"/>
              </w:rPr>
              <w:t>2022/2025</w:t>
            </w:r>
          </w:p>
        </w:tc>
        <w:tc>
          <w:tcPr>
            <w:tcW w:w="1616" w:type="pct"/>
            <w:shd w:val="clear" w:color="auto" w:fill="F2F2F2" w:themeFill="background1" w:themeFillShade="F2"/>
            <w:tcMar>
              <w:top w:w="15" w:type="dxa"/>
              <w:left w:w="45" w:type="dxa"/>
              <w:bottom w:w="0" w:type="dxa"/>
              <w:right w:w="45" w:type="dxa"/>
            </w:tcMar>
            <w:vAlign w:val="center"/>
            <w:hideMark/>
          </w:tcPr>
          <w:p w14:paraId="01E102B4" w14:textId="27959A57" w:rsidR="00FE22B0" w:rsidRPr="00FE22B0" w:rsidRDefault="00FE22B0" w:rsidP="00E94199">
            <w:pPr>
              <w:tabs>
                <w:tab w:val="left" w:pos="9498"/>
              </w:tabs>
              <w:overflowPunct w:val="0"/>
              <w:spacing w:after="0" w:line="256" w:lineRule="auto"/>
              <w:ind w:right="29"/>
              <w:jc w:val="center"/>
              <w:textAlignment w:val="baseline"/>
              <w:rPr>
                <w:rFonts w:ascii="Century Gothic" w:eastAsia="Times New Roman" w:hAnsi="Century Gothic" w:cs="Arial"/>
                <w:sz w:val="18"/>
                <w:szCs w:val="18"/>
                <w:lang w:eastAsia="fr-FR"/>
              </w:rPr>
            </w:pPr>
            <w:r w:rsidRPr="00FE22B0">
              <w:rPr>
                <w:rFonts w:ascii="Century Gothic" w:eastAsia="Times New Roman" w:hAnsi="Century Gothic" w:cs="Calibri Light"/>
                <w:kern w:val="24"/>
                <w:sz w:val="18"/>
                <w:szCs w:val="18"/>
                <w:lang w:eastAsia="fr-FR"/>
              </w:rPr>
              <w:t xml:space="preserve">7 500 € sinistre corporel </w:t>
            </w:r>
          </w:p>
        </w:tc>
      </w:tr>
      <w:tr w:rsidR="00FE22B0" w:rsidRPr="008376D7" w14:paraId="65D55ECA" w14:textId="77777777" w:rsidTr="00E94199">
        <w:trPr>
          <w:trHeight w:val="582"/>
          <w:jc w:val="center"/>
        </w:trPr>
        <w:tc>
          <w:tcPr>
            <w:tcW w:w="1387" w:type="pct"/>
            <w:shd w:val="clear" w:color="auto" w:fill="145D6F"/>
            <w:tcMar>
              <w:top w:w="15" w:type="dxa"/>
              <w:left w:w="45" w:type="dxa"/>
              <w:bottom w:w="0" w:type="dxa"/>
              <w:right w:w="45" w:type="dxa"/>
            </w:tcMar>
            <w:vAlign w:val="center"/>
          </w:tcPr>
          <w:p w14:paraId="740D2FC2" w14:textId="12AD170B" w:rsidR="00FE22B0" w:rsidRPr="00956002" w:rsidRDefault="00FE22B0" w:rsidP="00FE22B0">
            <w:pPr>
              <w:tabs>
                <w:tab w:val="left" w:pos="9498"/>
              </w:tabs>
              <w:overflowPunct w:val="0"/>
              <w:spacing w:after="0" w:line="256" w:lineRule="auto"/>
              <w:ind w:right="29"/>
              <w:jc w:val="center"/>
              <w:textAlignment w:val="baseline"/>
              <w:rPr>
                <w:rFonts w:ascii="Century Gothic" w:eastAsia="Times New Roman" w:hAnsi="Century Gothic" w:cs="Calibri Light"/>
                <w:b/>
                <w:bCs/>
                <w:color w:val="FFFFFF" w:themeColor="background1"/>
                <w:kern w:val="24"/>
                <w:sz w:val="18"/>
                <w:szCs w:val="18"/>
                <w:lang w:eastAsia="fr-FR"/>
              </w:rPr>
            </w:pPr>
            <w:r w:rsidRPr="00956002">
              <w:rPr>
                <w:rFonts w:ascii="Century Gothic" w:hAnsi="Century Gothic" w:cs="Arial"/>
                <w:color w:val="FFFFFF" w:themeColor="background1"/>
                <w:sz w:val="18"/>
                <w:szCs w:val="18"/>
              </w:rPr>
              <w:t>Centre Hospita</w:t>
            </w:r>
            <w:r w:rsidRPr="0088467F">
              <w:rPr>
                <w:rFonts w:ascii="Century Gothic" w:hAnsi="Century Gothic" w:cs="Arial"/>
                <w:color w:val="FFFFFF" w:themeColor="background1"/>
                <w:sz w:val="18"/>
                <w:szCs w:val="18"/>
              </w:rPr>
              <w:t xml:space="preserve">lier </w:t>
            </w:r>
            <w:proofErr w:type="spellStart"/>
            <w:r w:rsidR="0088467F" w:rsidRPr="0088467F">
              <w:rPr>
                <w:rFonts w:ascii="Century Gothic" w:hAnsi="Century Gothic" w:cs="Arial"/>
                <w:color w:val="FFFFFF" w:themeColor="background1"/>
                <w:sz w:val="18"/>
                <w:szCs w:val="18"/>
              </w:rPr>
              <w:t>Montval</w:t>
            </w:r>
            <w:proofErr w:type="spellEnd"/>
            <w:r w:rsidR="0088467F" w:rsidRPr="0088467F">
              <w:rPr>
                <w:rFonts w:ascii="Century Gothic" w:hAnsi="Century Gothic" w:cs="Arial"/>
                <w:color w:val="FFFFFF" w:themeColor="background1"/>
                <w:sz w:val="18"/>
                <w:szCs w:val="18"/>
              </w:rPr>
              <w:t xml:space="preserve"> sur loir</w:t>
            </w:r>
          </w:p>
        </w:tc>
        <w:tc>
          <w:tcPr>
            <w:tcW w:w="942" w:type="pct"/>
            <w:vMerge/>
            <w:shd w:val="clear" w:color="auto" w:fill="F2F2F2" w:themeFill="background1" w:themeFillShade="F2"/>
            <w:tcMar>
              <w:top w:w="15" w:type="dxa"/>
              <w:left w:w="45" w:type="dxa"/>
              <w:bottom w:w="0" w:type="dxa"/>
              <w:right w:w="45" w:type="dxa"/>
            </w:tcMar>
            <w:vAlign w:val="center"/>
          </w:tcPr>
          <w:p w14:paraId="38EE12CC" w14:textId="65A8A730" w:rsidR="00FE22B0" w:rsidRPr="0067411A" w:rsidRDefault="00FE22B0" w:rsidP="00FE22B0">
            <w:pPr>
              <w:tabs>
                <w:tab w:val="left" w:pos="9498"/>
              </w:tabs>
              <w:overflowPunct w:val="0"/>
              <w:spacing w:after="0" w:line="256" w:lineRule="auto"/>
              <w:ind w:right="29"/>
              <w:jc w:val="center"/>
              <w:textAlignment w:val="baseline"/>
              <w:rPr>
                <w:rFonts w:ascii="Century Gothic" w:eastAsia="Times New Roman" w:hAnsi="Century Gothic" w:cs="Calibri Light"/>
                <w:color w:val="E36C0A" w:themeColor="accent6" w:themeShade="BF"/>
                <w:kern w:val="24"/>
                <w:sz w:val="18"/>
                <w:szCs w:val="18"/>
                <w:lang w:eastAsia="fr-FR"/>
              </w:rPr>
            </w:pPr>
          </w:p>
        </w:tc>
        <w:tc>
          <w:tcPr>
            <w:tcW w:w="1055" w:type="pct"/>
            <w:shd w:val="clear" w:color="auto" w:fill="F2F2F2" w:themeFill="background1" w:themeFillShade="F2"/>
            <w:vAlign w:val="center"/>
          </w:tcPr>
          <w:p w14:paraId="2053F68D" w14:textId="447C610C" w:rsidR="00FE22B0" w:rsidRPr="0067411A" w:rsidRDefault="00FE22B0" w:rsidP="00FE22B0">
            <w:pPr>
              <w:tabs>
                <w:tab w:val="left" w:pos="9498"/>
              </w:tabs>
              <w:overflowPunct w:val="0"/>
              <w:spacing w:after="0" w:line="256" w:lineRule="auto"/>
              <w:ind w:right="29"/>
              <w:jc w:val="center"/>
              <w:textAlignment w:val="baseline"/>
              <w:rPr>
                <w:rFonts w:ascii="Century Gothic" w:eastAsia="Times New Roman" w:hAnsi="Century Gothic" w:cs="Calibri Light"/>
                <w:color w:val="E36C0A" w:themeColor="accent6" w:themeShade="BF"/>
                <w:kern w:val="24"/>
                <w:sz w:val="18"/>
                <w:szCs w:val="18"/>
                <w:lang w:eastAsia="fr-FR"/>
              </w:rPr>
            </w:pPr>
            <w:r w:rsidRPr="00FE22B0">
              <w:rPr>
                <w:rFonts w:ascii="Century Gothic" w:eastAsia="Times New Roman" w:hAnsi="Century Gothic" w:cs="Calibri Light"/>
                <w:kern w:val="24"/>
                <w:sz w:val="18"/>
                <w:szCs w:val="18"/>
                <w:lang w:eastAsia="fr-FR"/>
              </w:rPr>
              <w:t>2022/2025</w:t>
            </w:r>
          </w:p>
        </w:tc>
        <w:tc>
          <w:tcPr>
            <w:tcW w:w="1616" w:type="pct"/>
            <w:shd w:val="clear" w:color="auto" w:fill="F2F2F2" w:themeFill="background1" w:themeFillShade="F2"/>
            <w:tcMar>
              <w:top w:w="15" w:type="dxa"/>
              <w:left w:w="45" w:type="dxa"/>
              <w:bottom w:w="0" w:type="dxa"/>
              <w:right w:w="45" w:type="dxa"/>
            </w:tcMar>
            <w:vAlign w:val="center"/>
          </w:tcPr>
          <w:p w14:paraId="50263BEA" w14:textId="77777777" w:rsidR="00FE22B0" w:rsidRPr="00FE22B0" w:rsidRDefault="00FE22B0" w:rsidP="00FE22B0">
            <w:pPr>
              <w:tabs>
                <w:tab w:val="left" w:pos="9498"/>
              </w:tabs>
              <w:overflowPunct w:val="0"/>
              <w:spacing w:after="0" w:line="256" w:lineRule="auto"/>
              <w:ind w:right="29"/>
              <w:jc w:val="center"/>
              <w:textAlignment w:val="baseline"/>
              <w:rPr>
                <w:rFonts w:ascii="Century Gothic" w:eastAsia="Times New Roman" w:hAnsi="Century Gothic" w:cs="Calibri Light"/>
                <w:kern w:val="24"/>
                <w:sz w:val="18"/>
                <w:szCs w:val="18"/>
                <w:lang w:eastAsia="fr-FR"/>
              </w:rPr>
            </w:pPr>
            <w:r w:rsidRPr="00FE22B0">
              <w:rPr>
                <w:rFonts w:ascii="Century Gothic" w:eastAsia="Times New Roman" w:hAnsi="Century Gothic" w:cs="Calibri Light"/>
                <w:kern w:val="24"/>
                <w:sz w:val="18"/>
                <w:szCs w:val="18"/>
                <w:lang w:eastAsia="fr-FR"/>
              </w:rPr>
              <w:t>Sans franchise</w:t>
            </w:r>
          </w:p>
        </w:tc>
      </w:tr>
      <w:tr w:rsidR="00FE22B0" w:rsidRPr="008376D7" w14:paraId="26B6D5BB" w14:textId="77777777" w:rsidTr="00E94199">
        <w:trPr>
          <w:trHeight w:val="582"/>
          <w:jc w:val="center"/>
        </w:trPr>
        <w:tc>
          <w:tcPr>
            <w:tcW w:w="1387" w:type="pct"/>
            <w:shd w:val="clear" w:color="auto" w:fill="145D6F"/>
            <w:tcMar>
              <w:top w:w="15" w:type="dxa"/>
              <w:left w:w="45" w:type="dxa"/>
              <w:bottom w:w="0" w:type="dxa"/>
              <w:right w:w="45" w:type="dxa"/>
            </w:tcMar>
            <w:vAlign w:val="center"/>
          </w:tcPr>
          <w:p w14:paraId="45A262F8" w14:textId="77777777" w:rsidR="00FE22B0" w:rsidRPr="00956002" w:rsidRDefault="00FE22B0" w:rsidP="00FE22B0">
            <w:pPr>
              <w:tabs>
                <w:tab w:val="left" w:pos="9498"/>
              </w:tabs>
              <w:overflowPunct w:val="0"/>
              <w:spacing w:after="0" w:line="256" w:lineRule="auto"/>
              <w:ind w:right="29"/>
              <w:jc w:val="center"/>
              <w:textAlignment w:val="baseline"/>
              <w:rPr>
                <w:rFonts w:ascii="Century Gothic" w:hAnsi="Century Gothic" w:cs="Arial"/>
                <w:color w:val="FFFFFF" w:themeColor="background1"/>
                <w:sz w:val="18"/>
                <w:szCs w:val="18"/>
              </w:rPr>
            </w:pPr>
            <w:r w:rsidRPr="00E01E08">
              <w:rPr>
                <w:rFonts w:ascii="Century Gothic" w:hAnsi="Century Gothic" w:cs="Arial"/>
                <w:color w:val="FFFFFF" w:themeColor="background1"/>
                <w:sz w:val="18"/>
                <w:szCs w:val="18"/>
              </w:rPr>
              <w:t>Centre Hospitalier de la Ferté Bernard</w:t>
            </w:r>
          </w:p>
        </w:tc>
        <w:tc>
          <w:tcPr>
            <w:tcW w:w="942" w:type="pct"/>
            <w:vMerge/>
            <w:shd w:val="clear" w:color="auto" w:fill="F2F2F2" w:themeFill="background1" w:themeFillShade="F2"/>
            <w:tcMar>
              <w:top w:w="15" w:type="dxa"/>
              <w:left w:w="45" w:type="dxa"/>
              <w:bottom w:w="0" w:type="dxa"/>
              <w:right w:w="45" w:type="dxa"/>
            </w:tcMar>
            <w:vAlign w:val="center"/>
          </w:tcPr>
          <w:p w14:paraId="01BB9A0A" w14:textId="1222DB4B" w:rsidR="00FE22B0" w:rsidRPr="0067411A" w:rsidRDefault="00FE22B0" w:rsidP="00FE22B0">
            <w:pPr>
              <w:tabs>
                <w:tab w:val="left" w:pos="9498"/>
              </w:tabs>
              <w:overflowPunct w:val="0"/>
              <w:spacing w:after="0" w:line="256" w:lineRule="auto"/>
              <w:ind w:right="29"/>
              <w:jc w:val="center"/>
              <w:textAlignment w:val="baseline"/>
              <w:rPr>
                <w:rFonts w:ascii="Century Gothic" w:eastAsia="Times New Roman" w:hAnsi="Century Gothic" w:cs="Calibri Light"/>
                <w:color w:val="E36C0A" w:themeColor="accent6" w:themeShade="BF"/>
                <w:kern w:val="24"/>
                <w:sz w:val="18"/>
                <w:szCs w:val="18"/>
                <w:lang w:eastAsia="fr-FR"/>
              </w:rPr>
            </w:pPr>
          </w:p>
        </w:tc>
        <w:tc>
          <w:tcPr>
            <w:tcW w:w="1055" w:type="pct"/>
            <w:shd w:val="clear" w:color="auto" w:fill="F2F2F2" w:themeFill="background1" w:themeFillShade="F2"/>
            <w:vAlign w:val="center"/>
          </w:tcPr>
          <w:p w14:paraId="15113239" w14:textId="4B398ACE" w:rsidR="00FE22B0" w:rsidRPr="0067411A" w:rsidRDefault="00FE22B0" w:rsidP="00FE22B0">
            <w:pPr>
              <w:tabs>
                <w:tab w:val="left" w:pos="9498"/>
              </w:tabs>
              <w:overflowPunct w:val="0"/>
              <w:spacing w:after="0" w:line="256" w:lineRule="auto"/>
              <w:ind w:right="29"/>
              <w:jc w:val="center"/>
              <w:textAlignment w:val="baseline"/>
              <w:rPr>
                <w:rFonts w:ascii="Century Gothic" w:eastAsia="Times New Roman" w:hAnsi="Century Gothic" w:cs="Calibri Light"/>
                <w:color w:val="E36C0A" w:themeColor="accent6" w:themeShade="BF"/>
                <w:kern w:val="24"/>
                <w:sz w:val="18"/>
                <w:szCs w:val="18"/>
                <w:lang w:eastAsia="fr-FR"/>
              </w:rPr>
            </w:pPr>
            <w:r w:rsidRPr="00FE22B0">
              <w:rPr>
                <w:rFonts w:ascii="Century Gothic" w:eastAsia="Times New Roman" w:hAnsi="Century Gothic" w:cs="Calibri Light"/>
                <w:kern w:val="24"/>
                <w:sz w:val="18"/>
                <w:szCs w:val="18"/>
                <w:lang w:eastAsia="fr-FR"/>
              </w:rPr>
              <w:t>202</w:t>
            </w:r>
            <w:r>
              <w:rPr>
                <w:rFonts w:ascii="Century Gothic" w:eastAsia="Times New Roman" w:hAnsi="Century Gothic" w:cs="Calibri Light"/>
                <w:kern w:val="24"/>
                <w:sz w:val="18"/>
                <w:szCs w:val="18"/>
                <w:lang w:eastAsia="fr-FR"/>
              </w:rPr>
              <w:t>4</w:t>
            </w:r>
            <w:r w:rsidRPr="00FE22B0">
              <w:rPr>
                <w:rFonts w:ascii="Century Gothic" w:eastAsia="Times New Roman" w:hAnsi="Century Gothic" w:cs="Calibri Light"/>
                <w:kern w:val="24"/>
                <w:sz w:val="18"/>
                <w:szCs w:val="18"/>
                <w:lang w:eastAsia="fr-FR"/>
              </w:rPr>
              <w:t>/2025</w:t>
            </w:r>
          </w:p>
        </w:tc>
        <w:tc>
          <w:tcPr>
            <w:tcW w:w="1616" w:type="pct"/>
            <w:shd w:val="clear" w:color="auto" w:fill="F2F2F2" w:themeFill="background1" w:themeFillShade="F2"/>
            <w:tcMar>
              <w:top w:w="15" w:type="dxa"/>
              <w:left w:w="45" w:type="dxa"/>
              <w:bottom w:w="0" w:type="dxa"/>
              <w:right w:w="45" w:type="dxa"/>
            </w:tcMar>
            <w:vAlign w:val="center"/>
          </w:tcPr>
          <w:p w14:paraId="4FC07E37" w14:textId="181CE54F" w:rsidR="00FE22B0" w:rsidRPr="00FE22B0" w:rsidRDefault="00FE22B0" w:rsidP="00FE22B0">
            <w:pPr>
              <w:tabs>
                <w:tab w:val="left" w:pos="9498"/>
              </w:tabs>
              <w:overflowPunct w:val="0"/>
              <w:spacing w:after="0" w:line="256" w:lineRule="auto"/>
              <w:ind w:right="29"/>
              <w:jc w:val="center"/>
              <w:textAlignment w:val="baseline"/>
              <w:rPr>
                <w:rFonts w:ascii="Century Gothic" w:eastAsia="Times New Roman" w:hAnsi="Century Gothic" w:cs="Calibri Light"/>
                <w:kern w:val="24"/>
                <w:sz w:val="18"/>
                <w:szCs w:val="18"/>
                <w:lang w:eastAsia="fr-FR"/>
              </w:rPr>
            </w:pPr>
            <w:r w:rsidRPr="00FE22B0">
              <w:rPr>
                <w:rFonts w:ascii="Century Gothic" w:eastAsia="Times New Roman" w:hAnsi="Century Gothic" w:cs="Calibri Light"/>
                <w:kern w:val="24"/>
                <w:sz w:val="18"/>
                <w:szCs w:val="18"/>
                <w:lang w:eastAsia="fr-FR"/>
              </w:rPr>
              <w:t>7 500 € sinistre corporel</w:t>
            </w:r>
          </w:p>
        </w:tc>
      </w:tr>
      <w:tr w:rsidR="00FE22B0" w:rsidRPr="008376D7" w14:paraId="0B254E87" w14:textId="77777777" w:rsidTr="00FE22B0">
        <w:trPr>
          <w:trHeight w:val="582"/>
          <w:jc w:val="center"/>
        </w:trPr>
        <w:tc>
          <w:tcPr>
            <w:tcW w:w="1387" w:type="pct"/>
            <w:shd w:val="clear" w:color="auto" w:fill="145D6F"/>
            <w:tcMar>
              <w:top w:w="15" w:type="dxa"/>
              <w:left w:w="45" w:type="dxa"/>
              <w:bottom w:w="0" w:type="dxa"/>
              <w:right w:w="45" w:type="dxa"/>
            </w:tcMar>
            <w:vAlign w:val="center"/>
          </w:tcPr>
          <w:p w14:paraId="4F3220ED" w14:textId="77777777" w:rsidR="00FE22B0" w:rsidRPr="00E01E08" w:rsidRDefault="00FE22B0" w:rsidP="00FE22B0">
            <w:pPr>
              <w:tabs>
                <w:tab w:val="left" w:pos="9498"/>
              </w:tabs>
              <w:overflowPunct w:val="0"/>
              <w:spacing w:after="0" w:line="256" w:lineRule="auto"/>
              <w:ind w:right="29"/>
              <w:jc w:val="center"/>
              <w:textAlignment w:val="baseline"/>
              <w:rPr>
                <w:rFonts w:ascii="Century Gothic" w:hAnsi="Century Gothic" w:cs="Arial"/>
                <w:color w:val="FFFFFF" w:themeColor="background1"/>
                <w:sz w:val="18"/>
                <w:szCs w:val="18"/>
              </w:rPr>
            </w:pPr>
            <w:r w:rsidRPr="00E01E08">
              <w:rPr>
                <w:rFonts w:ascii="Century Gothic" w:hAnsi="Century Gothic" w:cs="Arial"/>
                <w:color w:val="FFFFFF" w:themeColor="background1"/>
                <w:sz w:val="18"/>
                <w:szCs w:val="18"/>
              </w:rPr>
              <w:t>Centre Hospitalier du Lude</w:t>
            </w:r>
          </w:p>
        </w:tc>
        <w:tc>
          <w:tcPr>
            <w:tcW w:w="942" w:type="pct"/>
            <w:vMerge/>
            <w:shd w:val="clear" w:color="auto" w:fill="F2F2F2" w:themeFill="background1" w:themeFillShade="F2"/>
            <w:tcMar>
              <w:top w:w="15" w:type="dxa"/>
              <w:left w:w="45" w:type="dxa"/>
              <w:bottom w:w="0" w:type="dxa"/>
              <w:right w:w="45" w:type="dxa"/>
            </w:tcMar>
            <w:vAlign w:val="center"/>
          </w:tcPr>
          <w:p w14:paraId="51261490" w14:textId="5E439394" w:rsidR="00FE22B0" w:rsidRPr="0067411A" w:rsidRDefault="00FE22B0" w:rsidP="00FE22B0">
            <w:pPr>
              <w:tabs>
                <w:tab w:val="left" w:pos="9498"/>
              </w:tabs>
              <w:overflowPunct w:val="0"/>
              <w:spacing w:after="0" w:line="256" w:lineRule="auto"/>
              <w:ind w:right="29"/>
              <w:jc w:val="center"/>
              <w:textAlignment w:val="baseline"/>
              <w:rPr>
                <w:rFonts w:ascii="Century Gothic" w:eastAsia="Times New Roman" w:hAnsi="Century Gothic" w:cs="Calibri Light"/>
                <w:color w:val="E36C0A" w:themeColor="accent6" w:themeShade="BF"/>
                <w:kern w:val="24"/>
                <w:sz w:val="18"/>
                <w:szCs w:val="18"/>
                <w:lang w:eastAsia="fr-FR"/>
              </w:rPr>
            </w:pPr>
          </w:p>
        </w:tc>
        <w:tc>
          <w:tcPr>
            <w:tcW w:w="1055" w:type="pct"/>
            <w:shd w:val="clear" w:color="auto" w:fill="F2F2F2" w:themeFill="background1" w:themeFillShade="F2"/>
            <w:vAlign w:val="center"/>
          </w:tcPr>
          <w:p w14:paraId="3CEFCACE" w14:textId="70A99E09" w:rsidR="00FE22B0" w:rsidRPr="0067411A" w:rsidRDefault="00FE22B0" w:rsidP="00FE22B0">
            <w:pPr>
              <w:tabs>
                <w:tab w:val="left" w:pos="9498"/>
              </w:tabs>
              <w:overflowPunct w:val="0"/>
              <w:spacing w:after="0" w:line="256" w:lineRule="auto"/>
              <w:ind w:right="29"/>
              <w:jc w:val="center"/>
              <w:textAlignment w:val="baseline"/>
              <w:rPr>
                <w:rFonts w:ascii="Century Gothic" w:eastAsia="Times New Roman" w:hAnsi="Century Gothic" w:cs="Calibri Light"/>
                <w:color w:val="E36C0A" w:themeColor="accent6" w:themeShade="BF"/>
                <w:kern w:val="24"/>
                <w:sz w:val="18"/>
                <w:szCs w:val="18"/>
                <w:lang w:eastAsia="fr-FR"/>
              </w:rPr>
            </w:pPr>
            <w:r w:rsidRPr="00327329">
              <w:rPr>
                <w:rFonts w:ascii="Century Gothic" w:eastAsia="Times New Roman" w:hAnsi="Century Gothic" w:cs="Calibri Light"/>
                <w:kern w:val="24"/>
                <w:sz w:val="18"/>
                <w:szCs w:val="18"/>
                <w:lang w:eastAsia="fr-FR"/>
              </w:rPr>
              <w:t>2024/2025</w:t>
            </w:r>
          </w:p>
        </w:tc>
        <w:tc>
          <w:tcPr>
            <w:tcW w:w="1616" w:type="pct"/>
            <w:shd w:val="clear" w:color="auto" w:fill="F2F2F2" w:themeFill="background1" w:themeFillShade="F2"/>
            <w:tcMar>
              <w:top w:w="15" w:type="dxa"/>
              <w:left w:w="45" w:type="dxa"/>
              <w:bottom w:w="0" w:type="dxa"/>
              <w:right w:w="45" w:type="dxa"/>
            </w:tcMar>
            <w:vAlign w:val="center"/>
          </w:tcPr>
          <w:p w14:paraId="5644094A" w14:textId="77777777" w:rsidR="00FE22B0" w:rsidRPr="00FE22B0" w:rsidRDefault="00FE22B0" w:rsidP="00FE22B0">
            <w:pPr>
              <w:tabs>
                <w:tab w:val="left" w:pos="9498"/>
              </w:tabs>
              <w:overflowPunct w:val="0"/>
              <w:spacing w:after="0" w:line="256" w:lineRule="auto"/>
              <w:ind w:right="29"/>
              <w:jc w:val="center"/>
              <w:textAlignment w:val="baseline"/>
              <w:rPr>
                <w:rFonts w:ascii="Century Gothic" w:eastAsia="Times New Roman" w:hAnsi="Century Gothic" w:cs="Calibri Light"/>
                <w:kern w:val="24"/>
                <w:sz w:val="18"/>
                <w:szCs w:val="18"/>
                <w:lang w:eastAsia="fr-FR"/>
              </w:rPr>
            </w:pPr>
            <w:r w:rsidRPr="00FE22B0">
              <w:rPr>
                <w:rFonts w:ascii="Century Gothic" w:eastAsia="Times New Roman" w:hAnsi="Century Gothic" w:cs="Calibri Light"/>
                <w:kern w:val="24"/>
                <w:sz w:val="18"/>
                <w:szCs w:val="18"/>
                <w:lang w:eastAsia="fr-FR"/>
              </w:rPr>
              <w:t>Sans franchise</w:t>
            </w:r>
          </w:p>
        </w:tc>
      </w:tr>
      <w:tr w:rsidR="00FE22B0" w:rsidRPr="008376D7" w14:paraId="1B390F4F" w14:textId="77777777" w:rsidTr="00FE22B0">
        <w:trPr>
          <w:trHeight w:val="582"/>
          <w:jc w:val="center"/>
        </w:trPr>
        <w:tc>
          <w:tcPr>
            <w:tcW w:w="1387" w:type="pct"/>
            <w:shd w:val="clear" w:color="auto" w:fill="145D6F"/>
            <w:tcMar>
              <w:top w:w="15" w:type="dxa"/>
              <w:left w:w="45" w:type="dxa"/>
              <w:bottom w:w="0" w:type="dxa"/>
              <w:right w:w="45" w:type="dxa"/>
            </w:tcMar>
            <w:vAlign w:val="center"/>
          </w:tcPr>
          <w:p w14:paraId="31424113" w14:textId="77777777" w:rsidR="00FE22B0" w:rsidRPr="00E01E08" w:rsidRDefault="00FE22B0" w:rsidP="00FE22B0">
            <w:pPr>
              <w:tabs>
                <w:tab w:val="left" w:pos="9498"/>
              </w:tabs>
              <w:overflowPunct w:val="0"/>
              <w:spacing w:after="0" w:line="256" w:lineRule="auto"/>
              <w:ind w:right="29"/>
              <w:jc w:val="center"/>
              <w:textAlignment w:val="baseline"/>
              <w:rPr>
                <w:rFonts w:ascii="Century Gothic" w:hAnsi="Century Gothic" w:cs="Arial"/>
                <w:color w:val="FFFFFF" w:themeColor="background1"/>
                <w:sz w:val="18"/>
                <w:szCs w:val="18"/>
              </w:rPr>
            </w:pPr>
            <w:r w:rsidRPr="00E01E08">
              <w:rPr>
                <w:rFonts w:ascii="Century Gothic" w:hAnsi="Century Gothic" w:cs="Arial"/>
                <w:color w:val="FFFFFF" w:themeColor="background1"/>
                <w:sz w:val="18"/>
                <w:szCs w:val="18"/>
              </w:rPr>
              <w:t>Pôle Gérontologique Nord Sarthe (PGNS)</w:t>
            </w:r>
          </w:p>
        </w:tc>
        <w:tc>
          <w:tcPr>
            <w:tcW w:w="942" w:type="pct"/>
            <w:vMerge/>
            <w:shd w:val="clear" w:color="auto" w:fill="F2F2F2" w:themeFill="background1" w:themeFillShade="F2"/>
            <w:tcMar>
              <w:top w:w="15" w:type="dxa"/>
              <w:left w:w="45" w:type="dxa"/>
              <w:bottom w:w="0" w:type="dxa"/>
              <w:right w:w="45" w:type="dxa"/>
            </w:tcMar>
            <w:vAlign w:val="center"/>
          </w:tcPr>
          <w:p w14:paraId="55C739F0" w14:textId="61816B9B" w:rsidR="00FE22B0" w:rsidRPr="0067411A" w:rsidRDefault="00FE22B0" w:rsidP="00FE22B0">
            <w:pPr>
              <w:tabs>
                <w:tab w:val="left" w:pos="9498"/>
              </w:tabs>
              <w:overflowPunct w:val="0"/>
              <w:spacing w:after="0" w:line="256" w:lineRule="auto"/>
              <w:ind w:right="29"/>
              <w:jc w:val="center"/>
              <w:textAlignment w:val="baseline"/>
              <w:rPr>
                <w:rFonts w:ascii="Century Gothic" w:eastAsia="Times New Roman" w:hAnsi="Century Gothic" w:cs="Calibri Light"/>
                <w:color w:val="E36C0A" w:themeColor="accent6" w:themeShade="BF"/>
                <w:kern w:val="24"/>
                <w:sz w:val="18"/>
                <w:szCs w:val="18"/>
                <w:lang w:eastAsia="fr-FR"/>
              </w:rPr>
            </w:pPr>
          </w:p>
        </w:tc>
        <w:tc>
          <w:tcPr>
            <w:tcW w:w="1055" w:type="pct"/>
            <w:shd w:val="clear" w:color="auto" w:fill="F2F2F2" w:themeFill="background1" w:themeFillShade="F2"/>
            <w:vAlign w:val="center"/>
          </w:tcPr>
          <w:p w14:paraId="57068354" w14:textId="1F11114B" w:rsidR="00FE22B0" w:rsidRPr="0067411A" w:rsidRDefault="00FE22B0" w:rsidP="00FE22B0">
            <w:pPr>
              <w:tabs>
                <w:tab w:val="left" w:pos="9498"/>
              </w:tabs>
              <w:overflowPunct w:val="0"/>
              <w:spacing w:after="0" w:line="256" w:lineRule="auto"/>
              <w:ind w:right="29"/>
              <w:jc w:val="center"/>
              <w:textAlignment w:val="baseline"/>
              <w:rPr>
                <w:rFonts w:ascii="Century Gothic" w:eastAsia="Times New Roman" w:hAnsi="Century Gothic" w:cs="Calibri Light"/>
                <w:color w:val="E36C0A" w:themeColor="accent6" w:themeShade="BF"/>
                <w:kern w:val="24"/>
                <w:sz w:val="18"/>
                <w:szCs w:val="18"/>
                <w:lang w:eastAsia="fr-FR"/>
              </w:rPr>
            </w:pPr>
            <w:r w:rsidRPr="00327329">
              <w:rPr>
                <w:rFonts w:ascii="Century Gothic" w:eastAsia="Times New Roman" w:hAnsi="Century Gothic" w:cs="Calibri Light"/>
                <w:kern w:val="24"/>
                <w:sz w:val="18"/>
                <w:szCs w:val="18"/>
                <w:lang w:eastAsia="fr-FR"/>
              </w:rPr>
              <w:t>2024/2025</w:t>
            </w:r>
          </w:p>
        </w:tc>
        <w:tc>
          <w:tcPr>
            <w:tcW w:w="1616" w:type="pct"/>
            <w:shd w:val="clear" w:color="auto" w:fill="F2F2F2" w:themeFill="background1" w:themeFillShade="F2"/>
            <w:tcMar>
              <w:top w:w="15" w:type="dxa"/>
              <w:left w:w="45" w:type="dxa"/>
              <w:bottom w:w="0" w:type="dxa"/>
              <w:right w:w="45" w:type="dxa"/>
            </w:tcMar>
            <w:vAlign w:val="center"/>
          </w:tcPr>
          <w:p w14:paraId="2FE910DF" w14:textId="77777777" w:rsidR="00FE22B0" w:rsidRPr="00FE22B0" w:rsidRDefault="00FE22B0" w:rsidP="00FE22B0">
            <w:pPr>
              <w:tabs>
                <w:tab w:val="left" w:pos="9498"/>
              </w:tabs>
              <w:overflowPunct w:val="0"/>
              <w:spacing w:after="0" w:line="256" w:lineRule="auto"/>
              <w:ind w:right="29"/>
              <w:jc w:val="center"/>
              <w:textAlignment w:val="baseline"/>
              <w:rPr>
                <w:rFonts w:ascii="Century Gothic" w:eastAsia="Times New Roman" w:hAnsi="Century Gothic" w:cs="Calibri Light"/>
                <w:kern w:val="24"/>
                <w:sz w:val="18"/>
                <w:szCs w:val="18"/>
                <w:lang w:eastAsia="fr-FR"/>
              </w:rPr>
            </w:pPr>
            <w:r w:rsidRPr="00FE22B0">
              <w:rPr>
                <w:rFonts w:ascii="Century Gothic" w:eastAsia="Times New Roman" w:hAnsi="Century Gothic" w:cs="Calibri Light"/>
                <w:kern w:val="24"/>
                <w:sz w:val="18"/>
                <w:szCs w:val="18"/>
                <w:lang w:eastAsia="fr-FR"/>
              </w:rPr>
              <w:t>Sans franchise</w:t>
            </w:r>
          </w:p>
        </w:tc>
      </w:tr>
      <w:tr w:rsidR="00FE22B0" w:rsidRPr="008376D7" w14:paraId="03676DA5" w14:textId="77777777" w:rsidTr="00FE22B0">
        <w:trPr>
          <w:trHeight w:val="582"/>
          <w:jc w:val="center"/>
        </w:trPr>
        <w:tc>
          <w:tcPr>
            <w:tcW w:w="1387" w:type="pct"/>
            <w:shd w:val="clear" w:color="auto" w:fill="145D6F"/>
            <w:tcMar>
              <w:top w:w="15" w:type="dxa"/>
              <w:left w:w="45" w:type="dxa"/>
              <w:bottom w:w="0" w:type="dxa"/>
              <w:right w:w="45" w:type="dxa"/>
            </w:tcMar>
            <w:vAlign w:val="center"/>
          </w:tcPr>
          <w:p w14:paraId="770D0A6F" w14:textId="77777777" w:rsidR="00FE22B0" w:rsidRPr="00E01E08" w:rsidRDefault="00FE22B0" w:rsidP="00FE22B0">
            <w:pPr>
              <w:tabs>
                <w:tab w:val="left" w:pos="9498"/>
              </w:tabs>
              <w:overflowPunct w:val="0"/>
              <w:spacing w:after="0" w:line="256" w:lineRule="auto"/>
              <w:ind w:right="29"/>
              <w:jc w:val="center"/>
              <w:textAlignment w:val="baseline"/>
              <w:rPr>
                <w:rFonts w:ascii="Century Gothic" w:hAnsi="Century Gothic" w:cs="Arial"/>
                <w:color w:val="FFFFFF" w:themeColor="background1"/>
                <w:sz w:val="18"/>
                <w:szCs w:val="18"/>
              </w:rPr>
            </w:pPr>
            <w:r w:rsidRPr="00E01E08">
              <w:rPr>
                <w:rFonts w:ascii="Century Gothic" w:hAnsi="Century Gothic" w:cs="Arial"/>
                <w:color w:val="FFFFFF" w:themeColor="background1"/>
                <w:sz w:val="18"/>
                <w:szCs w:val="18"/>
              </w:rPr>
              <w:t>Centre Hospitalier de Saint Calais</w:t>
            </w:r>
          </w:p>
        </w:tc>
        <w:tc>
          <w:tcPr>
            <w:tcW w:w="942" w:type="pct"/>
            <w:vMerge/>
            <w:shd w:val="clear" w:color="auto" w:fill="F2F2F2" w:themeFill="background1" w:themeFillShade="F2"/>
            <w:tcMar>
              <w:top w:w="15" w:type="dxa"/>
              <w:left w:w="45" w:type="dxa"/>
              <w:bottom w:w="0" w:type="dxa"/>
              <w:right w:w="45" w:type="dxa"/>
            </w:tcMar>
            <w:vAlign w:val="center"/>
          </w:tcPr>
          <w:p w14:paraId="4A564221" w14:textId="3D0A0727" w:rsidR="00FE22B0" w:rsidRPr="0067411A" w:rsidRDefault="00FE22B0" w:rsidP="00FE22B0">
            <w:pPr>
              <w:tabs>
                <w:tab w:val="left" w:pos="9498"/>
              </w:tabs>
              <w:overflowPunct w:val="0"/>
              <w:spacing w:after="0" w:line="256" w:lineRule="auto"/>
              <w:ind w:right="29"/>
              <w:jc w:val="center"/>
              <w:textAlignment w:val="baseline"/>
              <w:rPr>
                <w:rFonts w:ascii="Century Gothic" w:eastAsia="Times New Roman" w:hAnsi="Century Gothic" w:cs="Calibri Light"/>
                <w:color w:val="E36C0A" w:themeColor="accent6" w:themeShade="BF"/>
                <w:kern w:val="24"/>
                <w:sz w:val="18"/>
                <w:szCs w:val="18"/>
                <w:lang w:eastAsia="fr-FR"/>
              </w:rPr>
            </w:pPr>
          </w:p>
        </w:tc>
        <w:tc>
          <w:tcPr>
            <w:tcW w:w="1055" w:type="pct"/>
            <w:shd w:val="clear" w:color="auto" w:fill="F2F2F2" w:themeFill="background1" w:themeFillShade="F2"/>
            <w:vAlign w:val="center"/>
          </w:tcPr>
          <w:p w14:paraId="6A33C4ED" w14:textId="2F931B2E" w:rsidR="00FE22B0" w:rsidRPr="0067411A" w:rsidRDefault="00FE22B0" w:rsidP="00FE22B0">
            <w:pPr>
              <w:tabs>
                <w:tab w:val="left" w:pos="9498"/>
              </w:tabs>
              <w:overflowPunct w:val="0"/>
              <w:spacing w:after="0" w:line="256" w:lineRule="auto"/>
              <w:ind w:right="29"/>
              <w:jc w:val="center"/>
              <w:textAlignment w:val="baseline"/>
              <w:rPr>
                <w:rFonts w:ascii="Century Gothic" w:eastAsia="Times New Roman" w:hAnsi="Century Gothic" w:cs="Calibri Light"/>
                <w:color w:val="E36C0A" w:themeColor="accent6" w:themeShade="BF"/>
                <w:kern w:val="24"/>
                <w:sz w:val="18"/>
                <w:szCs w:val="18"/>
                <w:lang w:eastAsia="fr-FR"/>
              </w:rPr>
            </w:pPr>
            <w:r w:rsidRPr="00327329">
              <w:rPr>
                <w:rFonts w:ascii="Century Gothic" w:eastAsia="Times New Roman" w:hAnsi="Century Gothic" w:cs="Calibri Light"/>
                <w:kern w:val="24"/>
                <w:sz w:val="18"/>
                <w:szCs w:val="18"/>
                <w:lang w:eastAsia="fr-FR"/>
              </w:rPr>
              <w:t>2024/2025</w:t>
            </w:r>
          </w:p>
        </w:tc>
        <w:tc>
          <w:tcPr>
            <w:tcW w:w="1616" w:type="pct"/>
            <w:shd w:val="clear" w:color="auto" w:fill="F2F2F2" w:themeFill="background1" w:themeFillShade="F2"/>
            <w:tcMar>
              <w:top w:w="15" w:type="dxa"/>
              <w:left w:w="45" w:type="dxa"/>
              <w:bottom w:w="0" w:type="dxa"/>
              <w:right w:w="45" w:type="dxa"/>
            </w:tcMar>
            <w:vAlign w:val="center"/>
          </w:tcPr>
          <w:p w14:paraId="5F16A93D" w14:textId="3AB84B4A" w:rsidR="00FE22B0" w:rsidRPr="00FE22B0" w:rsidRDefault="00FE22B0" w:rsidP="00FE22B0">
            <w:pPr>
              <w:tabs>
                <w:tab w:val="left" w:pos="9498"/>
              </w:tabs>
              <w:overflowPunct w:val="0"/>
              <w:spacing w:after="0" w:line="256" w:lineRule="auto"/>
              <w:ind w:right="29"/>
              <w:jc w:val="center"/>
              <w:textAlignment w:val="baseline"/>
              <w:rPr>
                <w:rFonts w:ascii="Century Gothic" w:eastAsia="Times New Roman" w:hAnsi="Century Gothic" w:cs="Calibri Light"/>
                <w:kern w:val="24"/>
                <w:sz w:val="18"/>
                <w:szCs w:val="18"/>
                <w:lang w:eastAsia="fr-FR"/>
              </w:rPr>
            </w:pPr>
            <w:r w:rsidRPr="00FE22B0">
              <w:rPr>
                <w:rFonts w:ascii="Century Gothic" w:eastAsia="Times New Roman" w:hAnsi="Century Gothic" w:cs="Calibri Light"/>
                <w:kern w:val="24"/>
                <w:sz w:val="18"/>
                <w:szCs w:val="18"/>
                <w:lang w:eastAsia="fr-FR"/>
              </w:rPr>
              <w:t>7 500 € sinistre corporel</w:t>
            </w:r>
          </w:p>
        </w:tc>
      </w:tr>
      <w:tr w:rsidR="00FE22B0" w:rsidRPr="008376D7" w14:paraId="637FB8B8" w14:textId="77777777" w:rsidTr="00E94199">
        <w:trPr>
          <w:trHeight w:val="582"/>
          <w:jc w:val="center"/>
        </w:trPr>
        <w:tc>
          <w:tcPr>
            <w:tcW w:w="1387" w:type="pct"/>
            <w:shd w:val="clear" w:color="auto" w:fill="145D6F"/>
            <w:tcMar>
              <w:top w:w="15" w:type="dxa"/>
              <w:left w:w="45" w:type="dxa"/>
              <w:bottom w:w="0" w:type="dxa"/>
              <w:right w:w="45" w:type="dxa"/>
            </w:tcMar>
            <w:vAlign w:val="center"/>
          </w:tcPr>
          <w:p w14:paraId="31E5F64F" w14:textId="77777777" w:rsidR="00FE22B0" w:rsidRPr="00E01E08" w:rsidRDefault="00FE22B0" w:rsidP="00FE22B0">
            <w:pPr>
              <w:tabs>
                <w:tab w:val="left" w:pos="9498"/>
              </w:tabs>
              <w:overflowPunct w:val="0"/>
              <w:spacing w:after="0" w:line="256" w:lineRule="auto"/>
              <w:ind w:right="29"/>
              <w:jc w:val="center"/>
              <w:textAlignment w:val="baseline"/>
              <w:rPr>
                <w:rFonts w:ascii="Century Gothic" w:eastAsia="Times New Roman" w:hAnsi="Century Gothic" w:cs="Calibri Light"/>
                <w:b/>
                <w:bCs/>
                <w:color w:val="FFFFFF" w:themeColor="background1"/>
                <w:kern w:val="24"/>
                <w:sz w:val="18"/>
                <w:szCs w:val="18"/>
                <w:lang w:eastAsia="fr-FR"/>
              </w:rPr>
            </w:pPr>
            <w:r w:rsidRPr="00E01E08">
              <w:rPr>
                <w:rFonts w:ascii="Century Gothic" w:hAnsi="Century Gothic" w:cs="Arial"/>
                <w:color w:val="FFFFFF" w:themeColor="background1"/>
                <w:sz w:val="18"/>
                <w:szCs w:val="18"/>
              </w:rPr>
              <w:t>Etablissement public de santé Mentale de la Sarthe (EPSM)</w:t>
            </w:r>
          </w:p>
        </w:tc>
        <w:tc>
          <w:tcPr>
            <w:tcW w:w="942" w:type="pct"/>
            <w:vMerge/>
            <w:shd w:val="clear" w:color="auto" w:fill="F2F2F2" w:themeFill="background1" w:themeFillShade="F2"/>
            <w:tcMar>
              <w:top w:w="15" w:type="dxa"/>
              <w:left w:w="45" w:type="dxa"/>
              <w:bottom w:w="0" w:type="dxa"/>
              <w:right w:w="45" w:type="dxa"/>
            </w:tcMar>
            <w:vAlign w:val="center"/>
          </w:tcPr>
          <w:p w14:paraId="5E270459" w14:textId="44C147F2" w:rsidR="00FE22B0" w:rsidRPr="0067411A" w:rsidRDefault="00FE22B0" w:rsidP="00FE22B0">
            <w:pPr>
              <w:tabs>
                <w:tab w:val="left" w:pos="9498"/>
              </w:tabs>
              <w:overflowPunct w:val="0"/>
              <w:spacing w:after="0" w:line="256" w:lineRule="auto"/>
              <w:ind w:right="29"/>
              <w:jc w:val="center"/>
              <w:textAlignment w:val="baseline"/>
              <w:rPr>
                <w:rFonts w:ascii="Century Gothic" w:eastAsia="Times New Roman" w:hAnsi="Century Gothic" w:cs="Calibri Light"/>
                <w:color w:val="E36C0A" w:themeColor="accent6" w:themeShade="BF"/>
                <w:kern w:val="24"/>
                <w:sz w:val="18"/>
                <w:szCs w:val="18"/>
                <w:lang w:eastAsia="fr-FR"/>
              </w:rPr>
            </w:pPr>
          </w:p>
        </w:tc>
        <w:tc>
          <w:tcPr>
            <w:tcW w:w="1055" w:type="pct"/>
            <w:shd w:val="clear" w:color="auto" w:fill="F2F2F2" w:themeFill="background1" w:themeFillShade="F2"/>
            <w:vAlign w:val="center"/>
          </w:tcPr>
          <w:p w14:paraId="19DEA765" w14:textId="0BC0B0F2" w:rsidR="00FE22B0" w:rsidRPr="0067411A" w:rsidRDefault="00FE22B0" w:rsidP="00FE22B0">
            <w:pPr>
              <w:tabs>
                <w:tab w:val="left" w:pos="9498"/>
              </w:tabs>
              <w:overflowPunct w:val="0"/>
              <w:spacing w:after="0" w:line="256" w:lineRule="auto"/>
              <w:ind w:right="29"/>
              <w:jc w:val="center"/>
              <w:textAlignment w:val="baseline"/>
              <w:rPr>
                <w:rFonts w:ascii="Century Gothic" w:eastAsia="Times New Roman" w:hAnsi="Century Gothic" w:cs="Calibri Light"/>
                <w:color w:val="E36C0A" w:themeColor="accent6" w:themeShade="BF"/>
                <w:kern w:val="24"/>
                <w:sz w:val="18"/>
                <w:szCs w:val="18"/>
                <w:lang w:eastAsia="fr-FR"/>
              </w:rPr>
            </w:pPr>
            <w:r w:rsidRPr="00FE22B0">
              <w:rPr>
                <w:rFonts w:ascii="Century Gothic" w:eastAsia="Times New Roman" w:hAnsi="Century Gothic" w:cs="Calibri Light"/>
                <w:kern w:val="24"/>
                <w:sz w:val="18"/>
                <w:szCs w:val="18"/>
                <w:lang w:eastAsia="fr-FR"/>
              </w:rPr>
              <w:t>2022/2025</w:t>
            </w:r>
          </w:p>
        </w:tc>
        <w:tc>
          <w:tcPr>
            <w:tcW w:w="1616" w:type="pct"/>
            <w:shd w:val="clear" w:color="auto" w:fill="F2F2F2" w:themeFill="background1" w:themeFillShade="F2"/>
            <w:tcMar>
              <w:top w:w="15" w:type="dxa"/>
              <w:left w:w="45" w:type="dxa"/>
              <w:bottom w:w="0" w:type="dxa"/>
              <w:right w:w="45" w:type="dxa"/>
            </w:tcMar>
            <w:vAlign w:val="center"/>
          </w:tcPr>
          <w:p w14:paraId="0DC89819" w14:textId="77777777" w:rsidR="00FE22B0" w:rsidRPr="00FE22B0" w:rsidRDefault="00FE22B0" w:rsidP="00FE22B0">
            <w:pPr>
              <w:tabs>
                <w:tab w:val="left" w:pos="9498"/>
              </w:tabs>
              <w:overflowPunct w:val="0"/>
              <w:spacing w:after="0" w:line="256" w:lineRule="auto"/>
              <w:ind w:right="29"/>
              <w:jc w:val="center"/>
              <w:textAlignment w:val="baseline"/>
              <w:rPr>
                <w:rFonts w:ascii="Century Gothic" w:eastAsia="Times New Roman" w:hAnsi="Century Gothic" w:cs="Calibri Light"/>
                <w:kern w:val="24"/>
                <w:sz w:val="18"/>
                <w:szCs w:val="18"/>
                <w:lang w:eastAsia="fr-FR"/>
              </w:rPr>
            </w:pPr>
            <w:r w:rsidRPr="00FE22B0">
              <w:rPr>
                <w:rFonts w:ascii="Century Gothic" w:eastAsia="Times New Roman" w:hAnsi="Century Gothic" w:cs="Calibri Light"/>
                <w:kern w:val="24"/>
                <w:sz w:val="18"/>
                <w:szCs w:val="18"/>
                <w:lang w:eastAsia="fr-FR"/>
              </w:rPr>
              <w:t>Sans franchise</w:t>
            </w:r>
          </w:p>
        </w:tc>
      </w:tr>
      <w:tr w:rsidR="00FE22B0" w:rsidRPr="008376D7" w14:paraId="0C7BBD68" w14:textId="77777777" w:rsidTr="00E94199">
        <w:trPr>
          <w:trHeight w:val="582"/>
          <w:jc w:val="center"/>
        </w:trPr>
        <w:tc>
          <w:tcPr>
            <w:tcW w:w="1387" w:type="pct"/>
            <w:shd w:val="clear" w:color="auto" w:fill="145D6F"/>
            <w:tcMar>
              <w:top w:w="15" w:type="dxa"/>
              <w:left w:w="45" w:type="dxa"/>
              <w:bottom w:w="0" w:type="dxa"/>
              <w:right w:w="45" w:type="dxa"/>
            </w:tcMar>
            <w:vAlign w:val="center"/>
          </w:tcPr>
          <w:p w14:paraId="35DE492E" w14:textId="77777777" w:rsidR="00FE22B0" w:rsidRPr="00E01E08" w:rsidRDefault="00FE22B0" w:rsidP="00FE22B0">
            <w:pPr>
              <w:tabs>
                <w:tab w:val="left" w:pos="9498"/>
              </w:tabs>
              <w:overflowPunct w:val="0"/>
              <w:spacing w:after="0" w:line="256" w:lineRule="auto"/>
              <w:ind w:right="29"/>
              <w:jc w:val="center"/>
              <w:textAlignment w:val="baseline"/>
              <w:rPr>
                <w:rFonts w:ascii="Century Gothic" w:eastAsia="Times New Roman" w:hAnsi="Century Gothic" w:cs="Calibri Light"/>
                <w:b/>
                <w:bCs/>
                <w:color w:val="FFFFFF" w:themeColor="background1"/>
                <w:kern w:val="24"/>
                <w:sz w:val="18"/>
                <w:szCs w:val="18"/>
                <w:lang w:eastAsia="fr-FR"/>
              </w:rPr>
            </w:pPr>
            <w:r w:rsidRPr="00E01E08">
              <w:rPr>
                <w:rFonts w:ascii="Century Gothic" w:hAnsi="Century Gothic" w:cs="Arial"/>
                <w:color w:val="FFFFFF" w:themeColor="background1"/>
                <w:sz w:val="18"/>
                <w:szCs w:val="18"/>
              </w:rPr>
              <w:t>Pôle Santé Sarthe et Loir (PSSL)</w:t>
            </w:r>
          </w:p>
        </w:tc>
        <w:tc>
          <w:tcPr>
            <w:tcW w:w="942" w:type="pct"/>
            <w:vMerge/>
            <w:shd w:val="clear" w:color="auto" w:fill="F2F2F2" w:themeFill="background1" w:themeFillShade="F2"/>
            <w:tcMar>
              <w:top w:w="15" w:type="dxa"/>
              <w:left w:w="45" w:type="dxa"/>
              <w:bottom w:w="0" w:type="dxa"/>
              <w:right w:w="45" w:type="dxa"/>
            </w:tcMar>
            <w:vAlign w:val="center"/>
          </w:tcPr>
          <w:p w14:paraId="2BAA377D" w14:textId="45F1F484" w:rsidR="00FE22B0" w:rsidRPr="0067411A" w:rsidRDefault="00FE22B0" w:rsidP="00FE22B0">
            <w:pPr>
              <w:tabs>
                <w:tab w:val="left" w:pos="9498"/>
              </w:tabs>
              <w:overflowPunct w:val="0"/>
              <w:spacing w:after="0" w:line="256" w:lineRule="auto"/>
              <w:ind w:right="29"/>
              <w:jc w:val="center"/>
              <w:textAlignment w:val="baseline"/>
              <w:rPr>
                <w:rFonts w:ascii="Century Gothic" w:eastAsia="Times New Roman" w:hAnsi="Century Gothic" w:cs="Calibri Light"/>
                <w:color w:val="E36C0A" w:themeColor="accent6" w:themeShade="BF"/>
                <w:kern w:val="24"/>
                <w:sz w:val="18"/>
                <w:szCs w:val="18"/>
                <w:lang w:eastAsia="fr-FR"/>
              </w:rPr>
            </w:pPr>
          </w:p>
        </w:tc>
        <w:tc>
          <w:tcPr>
            <w:tcW w:w="1055" w:type="pct"/>
            <w:shd w:val="clear" w:color="auto" w:fill="F2F2F2" w:themeFill="background1" w:themeFillShade="F2"/>
            <w:vAlign w:val="center"/>
          </w:tcPr>
          <w:p w14:paraId="3C1F7EB7" w14:textId="2F92949C" w:rsidR="00FE22B0" w:rsidRPr="0067411A" w:rsidRDefault="00FE22B0" w:rsidP="00FE22B0">
            <w:pPr>
              <w:tabs>
                <w:tab w:val="left" w:pos="9498"/>
              </w:tabs>
              <w:overflowPunct w:val="0"/>
              <w:spacing w:after="0" w:line="256" w:lineRule="auto"/>
              <w:ind w:right="29"/>
              <w:jc w:val="center"/>
              <w:textAlignment w:val="baseline"/>
              <w:rPr>
                <w:rFonts w:ascii="Century Gothic" w:eastAsia="Times New Roman" w:hAnsi="Century Gothic" w:cs="Calibri Light"/>
                <w:color w:val="E36C0A" w:themeColor="accent6" w:themeShade="BF"/>
                <w:kern w:val="24"/>
                <w:sz w:val="18"/>
                <w:szCs w:val="18"/>
                <w:lang w:eastAsia="fr-FR"/>
              </w:rPr>
            </w:pPr>
            <w:r w:rsidRPr="00FE22B0">
              <w:rPr>
                <w:rFonts w:ascii="Century Gothic" w:eastAsia="Times New Roman" w:hAnsi="Century Gothic" w:cs="Calibri Light"/>
                <w:kern w:val="24"/>
                <w:sz w:val="18"/>
                <w:szCs w:val="18"/>
                <w:lang w:eastAsia="fr-FR"/>
              </w:rPr>
              <w:t>2022/2025</w:t>
            </w:r>
          </w:p>
        </w:tc>
        <w:tc>
          <w:tcPr>
            <w:tcW w:w="1616" w:type="pct"/>
            <w:shd w:val="clear" w:color="auto" w:fill="F2F2F2" w:themeFill="background1" w:themeFillShade="F2"/>
            <w:tcMar>
              <w:top w:w="15" w:type="dxa"/>
              <w:left w:w="45" w:type="dxa"/>
              <w:bottom w:w="0" w:type="dxa"/>
              <w:right w:w="45" w:type="dxa"/>
            </w:tcMar>
            <w:vAlign w:val="center"/>
          </w:tcPr>
          <w:p w14:paraId="6B7F44B5" w14:textId="1FA95C97" w:rsidR="00FE22B0" w:rsidRPr="00FE22B0" w:rsidRDefault="00FE22B0" w:rsidP="00FE22B0">
            <w:pPr>
              <w:tabs>
                <w:tab w:val="left" w:pos="9498"/>
              </w:tabs>
              <w:overflowPunct w:val="0"/>
              <w:spacing w:after="0" w:line="256" w:lineRule="auto"/>
              <w:ind w:right="29"/>
              <w:jc w:val="center"/>
              <w:textAlignment w:val="baseline"/>
              <w:rPr>
                <w:rFonts w:ascii="Century Gothic" w:eastAsia="Times New Roman" w:hAnsi="Century Gothic" w:cs="Calibri Light"/>
                <w:kern w:val="24"/>
                <w:sz w:val="18"/>
                <w:szCs w:val="18"/>
                <w:lang w:eastAsia="fr-FR"/>
              </w:rPr>
            </w:pPr>
            <w:r w:rsidRPr="00FE22B0">
              <w:rPr>
                <w:rFonts w:ascii="Century Gothic" w:eastAsia="Times New Roman" w:hAnsi="Century Gothic" w:cs="Calibri Light"/>
                <w:kern w:val="24"/>
                <w:sz w:val="18"/>
                <w:szCs w:val="18"/>
                <w:lang w:eastAsia="fr-FR"/>
              </w:rPr>
              <w:t>7 500 € sinistre corporel</w:t>
            </w:r>
          </w:p>
        </w:tc>
      </w:tr>
      <w:tr w:rsidR="00FE22B0" w:rsidRPr="008376D7" w14:paraId="11A49718" w14:textId="77777777" w:rsidTr="00E94199">
        <w:trPr>
          <w:trHeight w:val="582"/>
          <w:jc w:val="center"/>
        </w:trPr>
        <w:tc>
          <w:tcPr>
            <w:tcW w:w="1387" w:type="pct"/>
            <w:shd w:val="clear" w:color="auto" w:fill="145D6F"/>
            <w:tcMar>
              <w:top w:w="15" w:type="dxa"/>
              <w:left w:w="45" w:type="dxa"/>
              <w:bottom w:w="0" w:type="dxa"/>
              <w:right w:w="45" w:type="dxa"/>
            </w:tcMar>
            <w:vAlign w:val="center"/>
          </w:tcPr>
          <w:p w14:paraId="021DF6C2" w14:textId="77777777" w:rsidR="00FE22B0" w:rsidRPr="00E01E08" w:rsidRDefault="00FE22B0" w:rsidP="00FE22B0">
            <w:pPr>
              <w:tabs>
                <w:tab w:val="left" w:pos="9498"/>
              </w:tabs>
              <w:overflowPunct w:val="0"/>
              <w:spacing w:after="0" w:line="256" w:lineRule="auto"/>
              <w:ind w:right="29"/>
              <w:jc w:val="center"/>
              <w:textAlignment w:val="baseline"/>
              <w:rPr>
                <w:rFonts w:ascii="Century Gothic" w:hAnsi="Century Gothic" w:cs="Arial"/>
                <w:color w:val="FFFFFF" w:themeColor="background1"/>
                <w:sz w:val="18"/>
                <w:szCs w:val="18"/>
              </w:rPr>
            </w:pPr>
            <w:r w:rsidRPr="00E01E08">
              <w:rPr>
                <w:rFonts w:ascii="Century Gothic" w:hAnsi="Century Gothic" w:cs="Arial"/>
                <w:color w:val="FFFFFF" w:themeColor="background1"/>
                <w:sz w:val="18"/>
                <w:szCs w:val="18"/>
              </w:rPr>
              <w:t>EHPAD Louis Pasteur – Bessé sur Braye</w:t>
            </w:r>
          </w:p>
        </w:tc>
        <w:tc>
          <w:tcPr>
            <w:tcW w:w="942" w:type="pct"/>
            <w:vMerge/>
            <w:shd w:val="clear" w:color="auto" w:fill="F2F2F2" w:themeFill="background1" w:themeFillShade="F2"/>
            <w:tcMar>
              <w:top w:w="15" w:type="dxa"/>
              <w:left w:w="45" w:type="dxa"/>
              <w:bottom w:w="0" w:type="dxa"/>
              <w:right w:w="45" w:type="dxa"/>
            </w:tcMar>
            <w:vAlign w:val="center"/>
          </w:tcPr>
          <w:p w14:paraId="529017E3" w14:textId="6E3E517A" w:rsidR="00FE22B0" w:rsidRPr="0067411A" w:rsidRDefault="00FE22B0" w:rsidP="00FE22B0">
            <w:pPr>
              <w:tabs>
                <w:tab w:val="left" w:pos="9498"/>
              </w:tabs>
              <w:overflowPunct w:val="0"/>
              <w:spacing w:after="0" w:line="256" w:lineRule="auto"/>
              <w:ind w:right="29"/>
              <w:jc w:val="center"/>
              <w:textAlignment w:val="baseline"/>
              <w:rPr>
                <w:rFonts w:ascii="Century Gothic" w:eastAsia="Times New Roman" w:hAnsi="Century Gothic" w:cs="Calibri Light"/>
                <w:color w:val="E36C0A" w:themeColor="accent6" w:themeShade="BF"/>
                <w:kern w:val="24"/>
                <w:sz w:val="18"/>
                <w:szCs w:val="18"/>
                <w:lang w:eastAsia="fr-FR"/>
              </w:rPr>
            </w:pPr>
          </w:p>
        </w:tc>
        <w:tc>
          <w:tcPr>
            <w:tcW w:w="1055" w:type="pct"/>
            <w:shd w:val="clear" w:color="auto" w:fill="F2F2F2" w:themeFill="background1" w:themeFillShade="F2"/>
            <w:vAlign w:val="center"/>
          </w:tcPr>
          <w:p w14:paraId="7CF14E22" w14:textId="611E90AE" w:rsidR="00FE22B0" w:rsidRPr="0067411A" w:rsidRDefault="00FE22B0" w:rsidP="00FE22B0">
            <w:pPr>
              <w:tabs>
                <w:tab w:val="left" w:pos="9498"/>
              </w:tabs>
              <w:overflowPunct w:val="0"/>
              <w:spacing w:after="0" w:line="256" w:lineRule="auto"/>
              <w:ind w:right="29"/>
              <w:jc w:val="center"/>
              <w:textAlignment w:val="baseline"/>
              <w:rPr>
                <w:rFonts w:ascii="Century Gothic" w:eastAsia="Times New Roman" w:hAnsi="Century Gothic" w:cs="Calibri Light"/>
                <w:color w:val="E36C0A" w:themeColor="accent6" w:themeShade="BF"/>
                <w:kern w:val="24"/>
                <w:sz w:val="18"/>
                <w:szCs w:val="18"/>
                <w:lang w:eastAsia="fr-FR"/>
              </w:rPr>
            </w:pPr>
            <w:r w:rsidRPr="00327329">
              <w:rPr>
                <w:rFonts w:ascii="Century Gothic" w:eastAsia="Times New Roman" w:hAnsi="Century Gothic" w:cs="Calibri Light"/>
                <w:kern w:val="24"/>
                <w:sz w:val="18"/>
                <w:szCs w:val="18"/>
                <w:lang w:eastAsia="fr-FR"/>
              </w:rPr>
              <w:t>2024/2025</w:t>
            </w:r>
          </w:p>
        </w:tc>
        <w:tc>
          <w:tcPr>
            <w:tcW w:w="1616" w:type="pct"/>
            <w:shd w:val="clear" w:color="auto" w:fill="F2F2F2" w:themeFill="background1" w:themeFillShade="F2"/>
            <w:tcMar>
              <w:top w:w="15" w:type="dxa"/>
              <w:left w:w="45" w:type="dxa"/>
              <w:bottom w:w="0" w:type="dxa"/>
              <w:right w:w="45" w:type="dxa"/>
            </w:tcMar>
            <w:vAlign w:val="center"/>
          </w:tcPr>
          <w:p w14:paraId="504F6A0F" w14:textId="77777777" w:rsidR="00FE22B0" w:rsidRPr="00FE22B0" w:rsidRDefault="00FE22B0" w:rsidP="00FE22B0">
            <w:pPr>
              <w:tabs>
                <w:tab w:val="left" w:pos="9498"/>
              </w:tabs>
              <w:overflowPunct w:val="0"/>
              <w:spacing w:after="0" w:line="256" w:lineRule="auto"/>
              <w:ind w:right="29"/>
              <w:jc w:val="center"/>
              <w:textAlignment w:val="baseline"/>
              <w:rPr>
                <w:rFonts w:ascii="Century Gothic" w:eastAsia="Times New Roman" w:hAnsi="Century Gothic" w:cs="Calibri Light"/>
                <w:kern w:val="24"/>
                <w:sz w:val="18"/>
                <w:szCs w:val="18"/>
                <w:lang w:eastAsia="fr-FR"/>
              </w:rPr>
            </w:pPr>
            <w:r w:rsidRPr="00FE22B0">
              <w:rPr>
                <w:rFonts w:ascii="Century Gothic" w:eastAsia="Times New Roman" w:hAnsi="Century Gothic" w:cs="Calibri Light"/>
                <w:kern w:val="24"/>
                <w:sz w:val="18"/>
                <w:szCs w:val="18"/>
                <w:lang w:eastAsia="fr-FR"/>
              </w:rPr>
              <w:t>Sans franchise</w:t>
            </w:r>
          </w:p>
        </w:tc>
      </w:tr>
    </w:tbl>
    <w:p w14:paraId="1B7FA250" w14:textId="77777777" w:rsidR="0067411A" w:rsidRDefault="0067411A" w:rsidP="0067411A">
      <w:pPr>
        <w:tabs>
          <w:tab w:val="left" w:pos="2120"/>
        </w:tabs>
        <w:spacing w:after="60" w:line="288" w:lineRule="auto"/>
        <w:jc w:val="both"/>
        <w:rPr>
          <w:rFonts w:ascii="Century Gothic" w:hAnsi="Century Gothic" w:cs="Arial"/>
          <w:sz w:val="18"/>
          <w:szCs w:val="18"/>
        </w:rPr>
      </w:pPr>
    </w:p>
    <w:p w14:paraId="11590025" w14:textId="7A2A795F" w:rsidR="0067235D" w:rsidRDefault="0067411A" w:rsidP="0067411A">
      <w:pPr>
        <w:spacing w:after="60" w:line="288" w:lineRule="auto"/>
        <w:jc w:val="both"/>
        <w:rPr>
          <w:rFonts w:ascii="Century Gothic" w:hAnsi="Century Gothic" w:cs="Arial"/>
          <w:bCs/>
          <w:sz w:val="18"/>
          <w:szCs w:val="18"/>
        </w:rPr>
      </w:pPr>
      <w:r>
        <w:rPr>
          <w:rFonts w:ascii="Century Gothic" w:hAnsi="Century Gothic" w:cs="Arial"/>
          <w:bCs/>
          <w:sz w:val="18"/>
          <w:szCs w:val="18"/>
        </w:rPr>
        <w:t>L</w:t>
      </w:r>
      <w:r w:rsidRPr="00FE69DE">
        <w:rPr>
          <w:rFonts w:ascii="Century Gothic" w:hAnsi="Century Gothic" w:cs="Arial"/>
          <w:bCs/>
          <w:sz w:val="18"/>
          <w:szCs w:val="18"/>
        </w:rPr>
        <w:t>es états de sinistralité sont joints en annex</w:t>
      </w:r>
      <w:r>
        <w:rPr>
          <w:rFonts w:ascii="Century Gothic" w:hAnsi="Century Gothic" w:cs="Arial"/>
          <w:bCs/>
          <w:sz w:val="18"/>
          <w:szCs w:val="18"/>
        </w:rPr>
        <w:t>e</w:t>
      </w:r>
      <w:r w:rsidR="0067235D">
        <w:rPr>
          <w:rFonts w:ascii="Century Gothic" w:hAnsi="Century Gothic" w:cs="Arial"/>
          <w:bCs/>
          <w:sz w:val="18"/>
          <w:szCs w:val="18"/>
        </w:rPr>
        <w:t>.</w:t>
      </w:r>
    </w:p>
    <w:sectPr w:rsidR="0067235D" w:rsidSect="0067411A">
      <w:footerReference w:type="default" r:id="rId9"/>
      <w:pgSz w:w="11906" w:h="16838" w:code="9"/>
      <w:pgMar w:top="567" w:right="624" w:bottom="567" w:left="624" w:header="68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73CE9E" w14:textId="77777777" w:rsidR="00FA2DA4" w:rsidRDefault="00FA2DA4" w:rsidP="00361D0D">
      <w:pPr>
        <w:spacing w:after="0" w:line="240" w:lineRule="auto"/>
      </w:pPr>
      <w:r>
        <w:separator/>
      </w:r>
    </w:p>
  </w:endnote>
  <w:endnote w:type="continuationSeparator" w:id="0">
    <w:p w14:paraId="51E0D06B" w14:textId="77777777" w:rsidR="00FA2DA4" w:rsidRDefault="00FA2DA4" w:rsidP="00361D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ITCFranklinGothicStd-Book">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0F42B" w14:textId="2B07F6D3" w:rsidR="00FA2DA4" w:rsidRPr="00B53CD2" w:rsidRDefault="00FA2DA4" w:rsidP="00B53CD2">
    <w:pPr>
      <w:pStyle w:val="Pieddepage"/>
      <w:rPr>
        <w:rFonts w:ascii="Century Gothic" w:hAnsi="Century Gothic" w:cs="Arial"/>
        <w:sz w:val="16"/>
        <w:szCs w:val="16"/>
      </w:rPr>
    </w:pPr>
    <w:r w:rsidRPr="00B53CD2">
      <w:rPr>
        <w:rFonts w:ascii="Century Gothic" w:hAnsi="Century Gothic" w:cs="Arial"/>
        <w:sz w:val="16"/>
        <w:szCs w:val="16"/>
      </w:rPr>
      <w:t>C.C.P. Responsabilité civile</w:t>
    </w:r>
    <w:r w:rsidR="00D74DA2">
      <w:rPr>
        <w:rFonts w:ascii="Century Gothic" w:hAnsi="Century Gothic" w:cs="Arial"/>
        <w:sz w:val="16"/>
        <w:szCs w:val="16"/>
      </w:rPr>
      <w:t xml:space="preserve"> </w:t>
    </w:r>
    <w:r w:rsidRPr="00B53CD2">
      <w:rPr>
        <w:rFonts w:ascii="Century Gothic" w:hAnsi="Century Gothic" w:cs="Arial"/>
        <w:sz w:val="16"/>
        <w:szCs w:val="16"/>
      </w:rPr>
      <w:t>20</w:t>
    </w:r>
    <w:r>
      <w:rPr>
        <w:rFonts w:ascii="Century Gothic" w:hAnsi="Century Gothic" w:cs="Arial"/>
        <w:sz w:val="16"/>
        <w:szCs w:val="16"/>
      </w:rPr>
      <w:t>2</w:t>
    </w:r>
    <w:r w:rsidR="00EE6CE4">
      <w:rPr>
        <w:rFonts w:ascii="Century Gothic" w:hAnsi="Century Gothic" w:cs="Arial"/>
        <w:sz w:val="16"/>
        <w:szCs w:val="16"/>
      </w:rPr>
      <w:t>5</w:t>
    </w:r>
    <w:r w:rsidR="006F5723">
      <w:rPr>
        <w:rFonts w:ascii="Century Gothic" w:hAnsi="Century Gothic" w:cs="Arial"/>
        <w:sz w:val="16"/>
        <w:szCs w:val="16"/>
      </w:rPr>
      <w:t xml:space="preserve"> – GHT </w:t>
    </w:r>
    <w:r w:rsidR="00EE6CE4">
      <w:rPr>
        <w:rFonts w:ascii="Century Gothic" w:hAnsi="Century Gothic" w:cs="Arial"/>
        <w:sz w:val="16"/>
        <w:szCs w:val="16"/>
      </w:rPr>
      <w:t>72</w:t>
    </w:r>
    <w:r w:rsidR="00EE6CE4">
      <w:rPr>
        <w:rFonts w:ascii="Century Gothic" w:hAnsi="Century Gothic" w:cs="Arial"/>
        <w:sz w:val="16"/>
        <w:szCs w:val="16"/>
      </w:rPr>
      <w:tab/>
      <w:t xml:space="preserve">  </w:t>
    </w:r>
    <w:r w:rsidR="006F5723">
      <w:rPr>
        <w:rFonts w:ascii="Century Gothic" w:hAnsi="Century Gothic" w:cs="Arial"/>
        <w:sz w:val="16"/>
        <w:szCs w:val="16"/>
      </w:rPr>
      <w:t xml:space="preserve">                      </w:t>
    </w:r>
    <w:r w:rsidRPr="00B53CD2">
      <w:rPr>
        <w:rFonts w:ascii="Century Gothic" w:hAnsi="Century Gothic" w:cs="Arial"/>
        <w:sz w:val="16"/>
        <w:szCs w:val="16"/>
      </w:rPr>
      <w:tab/>
    </w:r>
    <w:r w:rsidR="006F5723">
      <w:rPr>
        <w:rFonts w:ascii="Century Gothic" w:hAnsi="Century Gothic" w:cs="Arial"/>
        <w:sz w:val="16"/>
        <w:szCs w:val="16"/>
      </w:rPr>
      <w:t xml:space="preserve">            </w:t>
    </w:r>
    <w:r w:rsidRPr="00B53CD2">
      <w:rPr>
        <w:rFonts w:ascii="Century Gothic" w:hAnsi="Century Gothic" w:cs="Arial"/>
        <w:sz w:val="16"/>
        <w:szCs w:val="16"/>
      </w:rPr>
      <w:t xml:space="preserve">Page </w:t>
    </w:r>
    <w:r w:rsidRPr="00B53CD2">
      <w:rPr>
        <w:rFonts w:ascii="Century Gothic" w:hAnsi="Century Gothic" w:cs="Arial"/>
        <w:b/>
        <w:bCs/>
        <w:sz w:val="16"/>
        <w:szCs w:val="16"/>
      </w:rPr>
      <w:fldChar w:fldCharType="begin"/>
    </w:r>
    <w:r w:rsidRPr="00B53CD2">
      <w:rPr>
        <w:rFonts w:ascii="Century Gothic" w:hAnsi="Century Gothic" w:cs="Arial"/>
        <w:b/>
        <w:bCs/>
        <w:sz w:val="16"/>
        <w:szCs w:val="16"/>
      </w:rPr>
      <w:instrText>PAGE  \* Arabic  \* MERGEFORMAT</w:instrText>
    </w:r>
    <w:r w:rsidRPr="00B53CD2">
      <w:rPr>
        <w:rFonts w:ascii="Century Gothic" w:hAnsi="Century Gothic" w:cs="Arial"/>
        <w:b/>
        <w:bCs/>
        <w:sz w:val="16"/>
        <w:szCs w:val="16"/>
      </w:rPr>
      <w:fldChar w:fldCharType="separate"/>
    </w:r>
    <w:r w:rsidR="00FF4BF1">
      <w:rPr>
        <w:rFonts w:ascii="Century Gothic" w:hAnsi="Century Gothic" w:cs="Arial"/>
        <w:b/>
        <w:bCs/>
        <w:noProof/>
        <w:sz w:val="16"/>
        <w:szCs w:val="16"/>
      </w:rPr>
      <w:t>12</w:t>
    </w:r>
    <w:r w:rsidRPr="00B53CD2">
      <w:rPr>
        <w:rFonts w:ascii="Century Gothic" w:hAnsi="Century Gothic" w:cs="Arial"/>
        <w:b/>
        <w:bCs/>
        <w:sz w:val="16"/>
        <w:szCs w:val="16"/>
      </w:rPr>
      <w:fldChar w:fldCharType="end"/>
    </w:r>
    <w:r w:rsidRPr="00B53CD2">
      <w:rPr>
        <w:rFonts w:ascii="Century Gothic" w:hAnsi="Century Gothic" w:cs="Arial"/>
        <w:sz w:val="16"/>
        <w:szCs w:val="16"/>
      </w:rPr>
      <w:t xml:space="preserve"> sur </w:t>
    </w:r>
    <w:r w:rsidRPr="00B53CD2">
      <w:rPr>
        <w:rFonts w:ascii="Century Gothic" w:hAnsi="Century Gothic" w:cs="Arial"/>
        <w:b/>
        <w:bCs/>
        <w:sz w:val="16"/>
        <w:szCs w:val="16"/>
      </w:rPr>
      <w:fldChar w:fldCharType="begin"/>
    </w:r>
    <w:r w:rsidRPr="00B53CD2">
      <w:rPr>
        <w:rFonts w:ascii="Century Gothic" w:hAnsi="Century Gothic" w:cs="Arial"/>
        <w:b/>
        <w:bCs/>
        <w:sz w:val="16"/>
        <w:szCs w:val="16"/>
      </w:rPr>
      <w:instrText>NUMPAGES  \* Arabic  \* MERGEFORMAT</w:instrText>
    </w:r>
    <w:r w:rsidRPr="00B53CD2">
      <w:rPr>
        <w:rFonts w:ascii="Century Gothic" w:hAnsi="Century Gothic" w:cs="Arial"/>
        <w:b/>
        <w:bCs/>
        <w:sz w:val="16"/>
        <w:szCs w:val="16"/>
      </w:rPr>
      <w:fldChar w:fldCharType="separate"/>
    </w:r>
    <w:r w:rsidR="00FF4BF1">
      <w:rPr>
        <w:rFonts w:ascii="Century Gothic" w:hAnsi="Century Gothic" w:cs="Arial"/>
        <w:b/>
        <w:bCs/>
        <w:noProof/>
        <w:sz w:val="16"/>
        <w:szCs w:val="16"/>
      </w:rPr>
      <w:t>12</w:t>
    </w:r>
    <w:r w:rsidRPr="00B53CD2">
      <w:rPr>
        <w:rFonts w:ascii="Century Gothic" w:hAnsi="Century Gothic"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AA841" w14:textId="77777777" w:rsidR="00FA2DA4" w:rsidRDefault="00FA2DA4" w:rsidP="00361D0D">
      <w:pPr>
        <w:spacing w:after="0" w:line="240" w:lineRule="auto"/>
      </w:pPr>
      <w:r>
        <w:separator/>
      </w:r>
    </w:p>
  </w:footnote>
  <w:footnote w:type="continuationSeparator" w:id="0">
    <w:p w14:paraId="4890BA94" w14:textId="77777777" w:rsidR="00FA2DA4" w:rsidRDefault="00FA2DA4" w:rsidP="00361D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E3623"/>
    <w:multiLevelType w:val="hybridMultilevel"/>
    <w:tmpl w:val="85E4EA90"/>
    <w:lvl w:ilvl="0" w:tplc="C5A027C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9563E8"/>
    <w:multiLevelType w:val="hybridMultilevel"/>
    <w:tmpl w:val="16900F24"/>
    <w:lvl w:ilvl="0" w:tplc="2390CC9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2047AD3"/>
    <w:multiLevelType w:val="hybridMultilevel"/>
    <w:tmpl w:val="64DE31C8"/>
    <w:lvl w:ilvl="0" w:tplc="F72AD06C">
      <w:start w:val="5"/>
      <w:numFmt w:val="bullet"/>
      <w:lvlText w:val="-"/>
      <w:lvlJc w:val="left"/>
      <w:pPr>
        <w:tabs>
          <w:tab w:val="num" w:pos="4833"/>
        </w:tabs>
        <w:ind w:left="4833" w:hanging="360"/>
      </w:pPr>
      <w:rPr>
        <w:rFonts w:ascii="Century Schoolbook" w:eastAsia="Times New Roman" w:hAnsi="Century Schoolbook" w:cs="Times New Roman" w:hint="default"/>
      </w:rPr>
    </w:lvl>
    <w:lvl w:ilvl="1" w:tplc="040C0003">
      <w:start w:val="1"/>
      <w:numFmt w:val="bullet"/>
      <w:lvlText w:val="o"/>
      <w:lvlJc w:val="left"/>
      <w:pPr>
        <w:tabs>
          <w:tab w:val="num" w:pos="5553"/>
        </w:tabs>
        <w:ind w:left="5553" w:hanging="360"/>
      </w:pPr>
      <w:rPr>
        <w:rFonts w:ascii="Courier New" w:hAnsi="Courier New" w:hint="default"/>
      </w:rPr>
    </w:lvl>
    <w:lvl w:ilvl="2" w:tplc="040C0005" w:tentative="1">
      <w:start w:val="1"/>
      <w:numFmt w:val="bullet"/>
      <w:lvlText w:val=""/>
      <w:lvlJc w:val="left"/>
      <w:pPr>
        <w:tabs>
          <w:tab w:val="num" w:pos="6273"/>
        </w:tabs>
        <w:ind w:left="6273" w:hanging="360"/>
      </w:pPr>
      <w:rPr>
        <w:rFonts w:ascii="Wingdings" w:hAnsi="Wingdings" w:hint="default"/>
      </w:rPr>
    </w:lvl>
    <w:lvl w:ilvl="3" w:tplc="040C0001" w:tentative="1">
      <w:start w:val="1"/>
      <w:numFmt w:val="bullet"/>
      <w:lvlText w:val=""/>
      <w:lvlJc w:val="left"/>
      <w:pPr>
        <w:tabs>
          <w:tab w:val="num" w:pos="6993"/>
        </w:tabs>
        <w:ind w:left="6993" w:hanging="360"/>
      </w:pPr>
      <w:rPr>
        <w:rFonts w:ascii="Symbol" w:hAnsi="Symbol" w:hint="default"/>
      </w:rPr>
    </w:lvl>
    <w:lvl w:ilvl="4" w:tplc="040C0003" w:tentative="1">
      <w:start w:val="1"/>
      <w:numFmt w:val="bullet"/>
      <w:lvlText w:val="o"/>
      <w:lvlJc w:val="left"/>
      <w:pPr>
        <w:tabs>
          <w:tab w:val="num" w:pos="7713"/>
        </w:tabs>
        <w:ind w:left="7713" w:hanging="360"/>
      </w:pPr>
      <w:rPr>
        <w:rFonts w:ascii="Courier New" w:hAnsi="Courier New" w:hint="default"/>
      </w:rPr>
    </w:lvl>
    <w:lvl w:ilvl="5" w:tplc="040C0005" w:tentative="1">
      <w:start w:val="1"/>
      <w:numFmt w:val="bullet"/>
      <w:lvlText w:val=""/>
      <w:lvlJc w:val="left"/>
      <w:pPr>
        <w:tabs>
          <w:tab w:val="num" w:pos="8433"/>
        </w:tabs>
        <w:ind w:left="8433" w:hanging="360"/>
      </w:pPr>
      <w:rPr>
        <w:rFonts w:ascii="Wingdings" w:hAnsi="Wingdings" w:hint="default"/>
      </w:rPr>
    </w:lvl>
    <w:lvl w:ilvl="6" w:tplc="040C0001" w:tentative="1">
      <w:start w:val="1"/>
      <w:numFmt w:val="bullet"/>
      <w:lvlText w:val=""/>
      <w:lvlJc w:val="left"/>
      <w:pPr>
        <w:tabs>
          <w:tab w:val="num" w:pos="9153"/>
        </w:tabs>
        <w:ind w:left="9153" w:hanging="360"/>
      </w:pPr>
      <w:rPr>
        <w:rFonts w:ascii="Symbol" w:hAnsi="Symbol" w:hint="default"/>
      </w:rPr>
    </w:lvl>
    <w:lvl w:ilvl="7" w:tplc="040C0003" w:tentative="1">
      <w:start w:val="1"/>
      <w:numFmt w:val="bullet"/>
      <w:lvlText w:val="o"/>
      <w:lvlJc w:val="left"/>
      <w:pPr>
        <w:tabs>
          <w:tab w:val="num" w:pos="9873"/>
        </w:tabs>
        <w:ind w:left="9873" w:hanging="360"/>
      </w:pPr>
      <w:rPr>
        <w:rFonts w:ascii="Courier New" w:hAnsi="Courier New" w:hint="default"/>
      </w:rPr>
    </w:lvl>
    <w:lvl w:ilvl="8" w:tplc="040C0005" w:tentative="1">
      <w:start w:val="1"/>
      <w:numFmt w:val="bullet"/>
      <w:lvlText w:val=""/>
      <w:lvlJc w:val="left"/>
      <w:pPr>
        <w:tabs>
          <w:tab w:val="num" w:pos="10593"/>
        </w:tabs>
        <w:ind w:left="10593" w:hanging="360"/>
      </w:pPr>
      <w:rPr>
        <w:rFonts w:ascii="Wingdings" w:hAnsi="Wingdings" w:hint="default"/>
      </w:rPr>
    </w:lvl>
  </w:abstractNum>
  <w:abstractNum w:abstractNumId="3" w15:restartNumberingAfterBreak="0">
    <w:nsid w:val="02052A42"/>
    <w:multiLevelType w:val="hybridMultilevel"/>
    <w:tmpl w:val="E22C498E"/>
    <w:lvl w:ilvl="0" w:tplc="4DE8438C">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5C44D7"/>
    <w:multiLevelType w:val="hybridMultilevel"/>
    <w:tmpl w:val="965CB1FE"/>
    <w:lvl w:ilvl="0" w:tplc="EB6E701C">
      <w:start w:val="1"/>
      <w:numFmt w:val="bullet"/>
      <w:lvlText w:val="-"/>
      <w:lvlJc w:val="left"/>
      <w:pPr>
        <w:ind w:left="720" w:hanging="360"/>
      </w:pPr>
      <w:rPr>
        <w:rFonts w:ascii="Arial" w:eastAsia="Times New Roman" w:hAnsi="Arial" w:cs="Arial" w:hint="default"/>
      </w:rPr>
    </w:lvl>
    <w:lvl w:ilvl="1" w:tplc="EED4BF70">
      <w:start w:val="1"/>
      <w:numFmt w:val="bullet"/>
      <w:lvlText w:val="o"/>
      <w:lvlJc w:val="left"/>
      <w:pPr>
        <w:ind w:left="1440" w:hanging="360"/>
      </w:pPr>
      <w:rPr>
        <w:rFonts w:ascii="Arial" w:hAnsi="Arial" w:cs="Arial"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F676B5"/>
    <w:multiLevelType w:val="hybridMultilevel"/>
    <w:tmpl w:val="88047F7E"/>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C67386"/>
    <w:multiLevelType w:val="hybridMultilevel"/>
    <w:tmpl w:val="B83662E8"/>
    <w:lvl w:ilvl="0" w:tplc="D3946E08">
      <w:start w:val="2"/>
      <w:numFmt w:val="bullet"/>
      <w:lvlText w:val="-"/>
      <w:lvlJc w:val="left"/>
      <w:pPr>
        <w:tabs>
          <w:tab w:val="num" w:pos="1069"/>
        </w:tabs>
        <w:ind w:left="1069" w:hanging="360"/>
      </w:pPr>
      <w:rPr>
        <w:rFonts w:ascii="Times New Roman" w:eastAsia="Times New Roman" w:hAnsi="Times New Roman" w:cs="Times New Roman" w:hint="default"/>
      </w:rPr>
    </w:lvl>
    <w:lvl w:ilvl="1" w:tplc="040C0003" w:tentative="1">
      <w:start w:val="1"/>
      <w:numFmt w:val="bullet"/>
      <w:lvlText w:val="o"/>
      <w:lvlJc w:val="left"/>
      <w:pPr>
        <w:tabs>
          <w:tab w:val="num" w:pos="1789"/>
        </w:tabs>
        <w:ind w:left="1789" w:hanging="360"/>
      </w:pPr>
      <w:rPr>
        <w:rFonts w:ascii="Courier New" w:hAnsi="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35BC266C"/>
    <w:multiLevelType w:val="hybridMultilevel"/>
    <w:tmpl w:val="943EAA1C"/>
    <w:lvl w:ilvl="0" w:tplc="61880A82">
      <w:start w:val="7"/>
      <w:numFmt w:val="bullet"/>
      <w:lvlText w:val="-"/>
      <w:lvlJc w:val="left"/>
      <w:pPr>
        <w:tabs>
          <w:tab w:val="num" w:pos="720"/>
        </w:tabs>
        <w:ind w:left="720" w:hanging="360"/>
      </w:pPr>
      <w:rPr>
        <w:rFonts w:ascii="Century Schoolbook" w:eastAsia="Times New Roman" w:hAnsi="Century Schoolbook"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6093868"/>
    <w:multiLevelType w:val="hybridMultilevel"/>
    <w:tmpl w:val="3806AA34"/>
    <w:lvl w:ilvl="0" w:tplc="18609908">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78A79FB"/>
    <w:multiLevelType w:val="hybridMultilevel"/>
    <w:tmpl w:val="32B4AA4C"/>
    <w:lvl w:ilvl="0" w:tplc="08F04BF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105115B"/>
    <w:multiLevelType w:val="hybridMultilevel"/>
    <w:tmpl w:val="149C0554"/>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27B1F14"/>
    <w:multiLevelType w:val="hybridMultilevel"/>
    <w:tmpl w:val="2DC89754"/>
    <w:lvl w:ilvl="0" w:tplc="C8BC4F72">
      <w:start w:val="3"/>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5923BA8"/>
    <w:multiLevelType w:val="hybridMultilevel"/>
    <w:tmpl w:val="5B3C71F6"/>
    <w:lvl w:ilvl="0" w:tplc="2D6849B2">
      <w:start w:val="15"/>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AEC0C24"/>
    <w:multiLevelType w:val="hybridMultilevel"/>
    <w:tmpl w:val="DC1840CE"/>
    <w:lvl w:ilvl="0" w:tplc="6BE6BA5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CE106BC"/>
    <w:multiLevelType w:val="hybridMultilevel"/>
    <w:tmpl w:val="1A904F62"/>
    <w:lvl w:ilvl="0" w:tplc="3B3E36C8">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D455A56"/>
    <w:multiLevelType w:val="hybridMultilevel"/>
    <w:tmpl w:val="A5E6EAEA"/>
    <w:lvl w:ilvl="0" w:tplc="EB722DD4">
      <w:start w:val="2"/>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39F0597"/>
    <w:multiLevelType w:val="hybridMultilevel"/>
    <w:tmpl w:val="47F84608"/>
    <w:lvl w:ilvl="0" w:tplc="139EF194">
      <w:start w:val="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31949A6"/>
    <w:multiLevelType w:val="hybridMultilevel"/>
    <w:tmpl w:val="C374C2A4"/>
    <w:lvl w:ilvl="0" w:tplc="A852CC5E">
      <w:start w:val="3"/>
      <w:numFmt w:val="bullet"/>
      <w:lvlText w:val="-"/>
      <w:lvlJc w:val="left"/>
      <w:pPr>
        <w:tabs>
          <w:tab w:val="num" w:pos="2697"/>
        </w:tabs>
        <w:ind w:left="2697" w:hanging="360"/>
      </w:pPr>
      <w:rPr>
        <w:rFonts w:ascii="Times New Roman" w:eastAsia="Times New Roman" w:hAnsi="Times New Roman" w:cs="Times New Roman" w:hint="default"/>
      </w:rPr>
    </w:lvl>
    <w:lvl w:ilvl="1" w:tplc="040C0003">
      <w:start w:val="1"/>
      <w:numFmt w:val="bullet"/>
      <w:lvlText w:val="o"/>
      <w:lvlJc w:val="left"/>
      <w:pPr>
        <w:tabs>
          <w:tab w:val="num" w:pos="3417"/>
        </w:tabs>
        <w:ind w:left="3417" w:hanging="360"/>
      </w:pPr>
      <w:rPr>
        <w:rFonts w:ascii="Courier New" w:hAnsi="Courier New" w:hint="default"/>
      </w:rPr>
    </w:lvl>
    <w:lvl w:ilvl="2" w:tplc="040C0005" w:tentative="1">
      <w:start w:val="1"/>
      <w:numFmt w:val="bullet"/>
      <w:lvlText w:val=""/>
      <w:lvlJc w:val="left"/>
      <w:pPr>
        <w:tabs>
          <w:tab w:val="num" w:pos="4137"/>
        </w:tabs>
        <w:ind w:left="4137" w:hanging="360"/>
      </w:pPr>
      <w:rPr>
        <w:rFonts w:ascii="Wingdings" w:hAnsi="Wingdings" w:hint="default"/>
      </w:rPr>
    </w:lvl>
    <w:lvl w:ilvl="3" w:tplc="040C0001" w:tentative="1">
      <w:start w:val="1"/>
      <w:numFmt w:val="bullet"/>
      <w:lvlText w:val=""/>
      <w:lvlJc w:val="left"/>
      <w:pPr>
        <w:tabs>
          <w:tab w:val="num" w:pos="4857"/>
        </w:tabs>
        <w:ind w:left="4857" w:hanging="360"/>
      </w:pPr>
      <w:rPr>
        <w:rFonts w:ascii="Symbol" w:hAnsi="Symbol" w:hint="default"/>
      </w:rPr>
    </w:lvl>
    <w:lvl w:ilvl="4" w:tplc="040C0003" w:tentative="1">
      <w:start w:val="1"/>
      <w:numFmt w:val="bullet"/>
      <w:lvlText w:val="o"/>
      <w:lvlJc w:val="left"/>
      <w:pPr>
        <w:tabs>
          <w:tab w:val="num" w:pos="5577"/>
        </w:tabs>
        <w:ind w:left="5577" w:hanging="360"/>
      </w:pPr>
      <w:rPr>
        <w:rFonts w:ascii="Courier New" w:hAnsi="Courier New" w:hint="default"/>
      </w:rPr>
    </w:lvl>
    <w:lvl w:ilvl="5" w:tplc="040C0005" w:tentative="1">
      <w:start w:val="1"/>
      <w:numFmt w:val="bullet"/>
      <w:lvlText w:val=""/>
      <w:lvlJc w:val="left"/>
      <w:pPr>
        <w:tabs>
          <w:tab w:val="num" w:pos="6297"/>
        </w:tabs>
        <w:ind w:left="6297" w:hanging="360"/>
      </w:pPr>
      <w:rPr>
        <w:rFonts w:ascii="Wingdings" w:hAnsi="Wingdings" w:hint="default"/>
      </w:rPr>
    </w:lvl>
    <w:lvl w:ilvl="6" w:tplc="040C0001" w:tentative="1">
      <w:start w:val="1"/>
      <w:numFmt w:val="bullet"/>
      <w:lvlText w:val=""/>
      <w:lvlJc w:val="left"/>
      <w:pPr>
        <w:tabs>
          <w:tab w:val="num" w:pos="7017"/>
        </w:tabs>
        <w:ind w:left="7017" w:hanging="360"/>
      </w:pPr>
      <w:rPr>
        <w:rFonts w:ascii="Symbol" w:hAnsi="Symbol" w:hint="default"/>
      </w:rPr>
    </w:lvl>
    <w:lvl w:ilvl="7" w:tplc="040C0003" w:tentative="1">
      <w:start w:val="1"/>
      <w:numFmt w:val="bullet"/>
      <w:lvlText w:val="o"/>
      <w:lvlJc w:val="left"/>
      <w:pPr>
        <w:tabs>
          <w:tab w:val="num" w:pos="7737"/>
        </w:tabs>
        <w:ind w:left="7737" w:hanging="360"/>
      </w:pPr>
      <w:rPr>
        <w:rFonts w:ascii="Courier New" w:hAnsi="Courier New" w:hint="default"/>
      </w:rPr>
    </w:lvl>
    <w:lvl w:ilvl="8" w:tplc="040C0005" w:tentative="1">
      <w:start w:val="1"/>
      <w:numFmt w:val="bullet"/>
      <w:lvlText w:val=""/>
      <w:lvlJc w:val="left"/>
      <w:pPr>
        <w:tabs>
          <w:tab w:val="num" w:pos="8457"/>
        </w:tabs>
        <w:ind w:left="8457" w:hanging="360"/>
      </w:pPr>
      <w:rPr>
        <w:rFonts w:ascii="Wingdings" w:hAnsi="Wingdings" w:hint="default"/>
      </w:rPr>
    </w:lvl>
  </w:abstractNum>
  <w:num w:numId="1">
    <w:abstractNumId w:val="11"/>
  </w:num>
  <w:num w:numId="2">
    <w:abstractNumId w:val="15"/>
  </w:num>
  <w:num w:numId="3">
    <w:abstractNumId w:val="17"/>
  </w:num>
  <w:num w:numId="4">
    <w:abstractNumId w:val="12"/>
  </w:num>
  <w:num w:numId="5">
    <w:abstractNumId w:val="14"/>
  </w:num>
  <w:num w:numId="6">
    <w:abstractNumId w:val="0"/>
  </w:num>
  <w:num w:numId="7">
    <w:abstractNumId w:val="16"/>
  </w:num>
  <w:num w:numId="8">
    <w:abstractNumId w:val="2"/>
  </w:num>
  <w:num w:numId="9">
    <w:abstractNumId w:val="8"/>
  </w:num>
  <w:num w:numId="10">
    <w:abstractNumId w:val="9"/>
  </w:num>
  <w:num w:numId="11">
    <w:abstractNumId w:val="7"/>
  </w:num>
  <w:num w:numId="12">
    <w:abstractNumId w:val="13"/>
  </w:num>
  <w:num w:numId="13">
    <w:abstractNumId w:val="3"/>
  </w:num>
  <w:num w:numId="14">
    <w:abstractNumId w:val="1"/>
  </w:num>
  <w:num w:numId="15">
    <w:abstractNumId w:val="0"/>
  </w:num>
  <w:num w:numId="16">
    <w:abstractNumId w:val="12"/>
  </w:num>
  <w:num w:numId="17">
    <w:abstractNumId w:val="17"/>
  </w:num>
  <w:num w:numId="18">
    <w:abstractNumId w:val="4"/>
  </w:num>
  <w:num w:numId="19">
    <w:abstractNumId w:val="6"/>
  </w:num>
  <w:num w:numId="20">
    <w:abstractNumId w:val="10"/>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BE0"/>
    <w:rsid w:val="0000244B"/>
    <w:rsid w:val="000103CB"/>
    <w:rsid w:val="000109E0"/>
    <w:rsid w:val="0001712F"/>
    <w:rsid w:val="0002057B"/>
    <w:rsid w:val="000229E0"/>
    <w:rsid w:val="00036B6F"/>
    <w:rsid w:val="00045AD5"/>
    <w:rsid w:val="0004662A"/>
    <w:rsid w:val="00052628"/>
    <w:rsid w:val="00056A98"/>
    <w:rsid w:val="00061E2C"/>
    <w:rsid w:val="00065285"/>
    <w:rsid w:val="0007606B"/>
    <w:rsid w:val="00084393"/>
    <w:rsid w:val="00087191"/>
    <w:rsid w:val="00091AB2"/>
    <w:rsid w:val="000A62F6"/>
    <w:rsid w:val="000B3C46"/>
    <w:rsid w:val="000C25AD"/>
    <w:rsid w:val="000C3027"/>
    <w:rsid w:val="000D1F2C"/>
    <w:rsid w:val="000D346B"/>
    <w:rsid w:val="000E4B2F"/>
    <w:rsid w:val="000F2598"/>
    <w:rsid w:val="00100D72"/>
    <w:rsid w:val="00124872"/>
    <w:rsid w:val="00137DB4"/>
    <w:rsid w:val="00142C44"/>
    <w:rsid w:val="001508F2"/>
    <w:rsid w:val="00160738"/>
    <w:rsid w:val="00166AB1"/>
    <w:rsid w:val="00167C32"/>
    <w:rsid w:val="001719AF"/>
    <w:rsid w:val="0018269D"/>
    <w:rsid w:val="001918C1"/>
    <w:rsid w:val="00192301"/>
    <w:rsid w:val="001A0C17"/>
    <w:rsid w:val="001A30C7"/>
    <w:rsid w:val="001B2E3B"/>
    <w:rsid w:val="001B3A95"/>
    <w:rsid w:val="001B4EC3"/>
    <w:rsid w:val="001C4FED"/>
    <w:rsid w:val="001D31E7"/>
    <w:rsid w:val="001F02EC"/>
    <w:rsid w:val="001F04BC"/>
    <w:rsid w:val="001F27E4"/>
    <w:rsid w:val="001F73A2"/>
    <w:rsid w:val="00212772"/>
    <w:rsid w:val="0022524B"/>
    <w:rsid w:val="002264FB"/>
    <w:rsid w:val="00235C5F"/>
    <w:rsid w:val="00236E0A"/>
    <w:rsid w:val="00242D9D"/>
    <w:rsid w:val="00243D29"/>
    <w:rsid w:val="00250336"/>
    <w:rsid w:val="00251917"/>
    <w:rsid w:val="00254155"/>
    <w:rsid w:val="00256786"/>
    <w:rsid w:val="00262029"/>
    <w:rsid w:val="002620BC"/>
    <w:rsid w:val="00263849"/>
    <w:rsid w:val="0027154C"/>
    <w:rsid w:val="00271DD0"/>
    <w:rsid w:val="002750C2"/>
    <w:rsid w:val="00282AFB"/>
    <w:rsid w:val="00286708"/>
    <w:rsid w:val="002962E9"/>
    <w:rsid w:val="002A3542"/>
    <w:rsid w:val="002A6051"/>
    <w:rsid w:val="002A64A2"/>
    <w:rsid w:val="002A6D8F"/>
    <w:rsid w:val="002B10D9"/>
    <w:rsid w:val="002B51D1"/>
    <w:rsid w:val="002E55A9"/>
    <w:rsid w:val="003056D4"/>
    <w:rsid w:val="003106FD"/>
    <w:rsid w:val="003130F9"/>
    <w:rsid w:val="003136F3"/>
    <w:rsid w:val="0032097F"/>
    <w:rsid w:val="00326690"/>
    <w:rsid w:val="0034022B"/>
    <w:rsid w:val="003418B2"/>
    <w:rsid w:val="00341E21"/>
    <w:rsid w:val="0034232F"/>
    <w:rsid w:val="0034367E"/>
    <w:rsid w:val="00357E9E"/>
    <w:rsid w:val="00361D0D"/>
    <w:rsid w:val="00377D3E"/>
    <w:rsid w:val="003925E7"/>
    <w:rsid w:val="003A304E"/>
    <w:rsid w:val="003A408B"/>
    <w:rsid w:val="003B5F14"/>
    <w:rsid w:val="003C19CE"/>
    <w:rsid w:val="003C3E7F"/>
    <w:rsid w:val="003C42CC"/>
    <w:rsid w:val="003E5E43"/>
    <w:rsid w:val="003F1B0D"/>
    <w:rsid w:val="003F7569"/>
    <w:rsid w:val="00416EBD"/>
    <w:rsid w:val="00441038"/>
    <w:rsid w:val="00450EFE"/>
    <w:rsid w:val="004606DD"/>
    <w:rsid w:val="0046268D"/>
    <w:rsid w:val="00466120"/>
    <w:rsid w:val="00476AAA"/>
    <w:rsid w:val="004902CB"/>
    <w:rsid w:val="00494BCA"/>
    <w:rsid w:val="00496129"/>
    <w:rsid w:val="004B4B46"/>
    <w:rsid w:val="004C31F2"/>
    <w:rsid w:val="004D1B4E"/>
    <w:rsid w:val="004D1F25"/>
    <w:rsid w:val="004D31AB"/>
    <w:rsid w:val="004D3648"/>
    <w:rsid w:val="004D7ED9"/>
    <w:rsid w:val="004E0560"/>
    <w:rsid w:val="004E760C"/>
    <w:rsid w:val="004F7C8E"/>
    <w:rsid w:val="00501218"/>
    <w:rsid w:val="00513604"/>
    <w:rsid w:val="00515016"/>
    <w:rsid w:val="0052603B"/>
    <w:rsid w:val="00532948"/>
    <w:rsid w:val="00561C9E"/>
    <w:rsid w:val="00565F05"/>
    <w:rsid w:val="00570D3E"/>
    <w:rsid w:val="005940BF"/>
    <w:rsid w:val="005A5CDD"/>
    <w:rsid w:val="005B0B99"/>
    <w:rsid w:val="005B0EF6"/>
    <w:rsid w:val="005B25A3"/>
    <w:rsid w:val="005C647A"/>
    <w:rsid w:val="005E1B3D"/>
    <w:rsid w:val="005E3826"/>
    <w:rsid w:val="005E77C6"/>
    <w:rsid w:val="005F45E2"/>
    <w:rsid w:val="005F78D8"/>
    <w:rsid w:val="00605A2A"/>
    <w:rsid w:val="0061115E"/>
    <w:rsid w:val="00611EAC"/>
    <w:rsid w:val="006217AB"/>
    <w:rsid w:val="006222D0"/>
    <w:rsid w:val="00627590"/>
    <w:rsid w:val="00635D58"/>
    <w:rsid w:val="0065222A"/>
    <w:rsid w:val="00655B9A"/>
    <w:rsid w:val="00661006"/>
    <w:rsid w:val="0067235D"/>
    <w:rsid w:val="0067411A"/>
    <w:rsid w:val="00675A09"/>
    <w:rsid w:val="006822B4"/>
    <w:rsid w:val="006822D1"/>
    <w:rsid w:val="0069073D"/>
    <w:rsid w:val="006A0BA3"/>
    <w:rsid w:val="006A41F8"/>
    <w:rsid w:val="006B00E2"/>
    <w:rsid w:val="006B2552"/>
    <w:rsid w:val="006B30DC"/>
    <w:rsid w:val="006C2417"/>
    <w:rsid w:val="006C2A1B"/>
    <w:rsid w:val="006C713E"/>
    <w:rsid w:val="006D17AF"/>
    <w:rsid w:val="006D188D"/>
    <w:rsid w:val="006D5DCC"/>
    <w:rsid w:val="006F0FD7"/>
    <w:rsid w:val="006F5723"/>
    <w:rsid w:val="006F6078"/>
    <w:rsid w:val="00717B03"/>
    <w:rsid w:val="00720D6F"/>
    <w:rsid w:val="00730CC8"/>
    <w:rsid w:val="00732547"/>
    <w:rsid w:val="00751E57"/>
    <w:rsid w:val="00752F6C"/>
    <w:rsid w:val="00760825"/>
    <w:rsid w:val="00761BAE"/>
    <w:rsid w:val="0077097E"/>
    <w:rsid w:val="00772F76"/>
    <w:rsid w:val="00776D03"/>
    <w:rsid w:val="00785457"/>
    <w:rsid w:val="00786FDC"/>
    <w:rsid w:val="00794288"/>
    <w:rsid w:val="007B23FA"/>
    <w:rsid w:val="007B34F1"/>
    <w:rsid w:val="007C67F1"/>
    <w:rsid w:val="007F0F46"/>
    <w:rsid w:val="007F6B21"/>
    <w:rsid w:val="008054E0"/>
    <w:rsid w:val="00805C17"/>
    <w:rsid w:val="00813325"/>
    <w:rsid w:val="0082559B"/>
    <w:rsid w:val="00825DC5"/>
    <w:rsid w:val="0082672B"/>
    <w:rsid w:val="00835EBC"/>
    <w:rsid w:val="0085438E"/>
    <w:rsid w:val="0086742D"/>
    <w:rsid w:val="00870598"/>
    <w:rsid w:val="00870AEB"/>
    <w:rsid w:val="00877BF8"/>
    <w:rsid w:val="0088467F"/>
    <w:rsid w:val="00885C9D"/>
    <w:rsid w:val="008919F9"/>
    <w:rsid w:val="008B6C88"/>
    <w:rsid w:val="008C6878"/>
    <w:rsid w:val="008C6DAF"/>
    <w:rsid w:val="008D225A"/>
    <w:rsid w:val="008D5175"/>
    <w:rsid w:val="008D7323"/>
    <w:rsid w:val="008E0B53"/>
    <w:rsid w:val="008E2731"/>
    <w:rsid w:val="00905FB7"/>
    <w:rsid w:val="0091780E"/>
    <w:rsid w:val="00917F1A"/>
    <w:rsid w:val="00925464"/>
    <w:rsid w:val="00936E5F"/>
    <w:rsid w:val="00941C0F"/>
    <w:rsid w:val="009437E6"/>
    <w:rsid w:val="009556DF"/>
    <w:rsid w:val="00961ED2"/>
    <w:rsid w:val="009739E5"/>
    <w:rsid w:val="00974AF8"/>
    <w:rsid w:val="0098069D"/>
    <w:rsid w:val="00986740"/>
    <w:rsid w:val="009924C0"/>
    <w:rsid w:val="009A2433"/>
    <w:rsid w:val="009B457B"/>
    <w:rsid w:val="009B6EC9"/>
    <w:rsid w:val="009B73CD"/>
    <w:rsid w:val="009C2325"/>
    <w:rsid w:val="009D63C4"/>
    <w:rsid w:val="009D736B"/>
    <w:rsid w:val="009E681F"/>
    <w:rsid w:val="009F01EA"/>
    <w:rsid w:val="009F3797"/>
    <w:rsid w:val="00A13618"/>
    <w:rsid w:val="00A1640A"/>
    <w:rsid w:val="00A24DB3"/>
    <w:rsid w:val="00A27BE0"/>
    <w:rsid w:val="00A50908"/>
    <w:rsid w:val="00A63C23"/>
    <w:rsid w:val="00A923B2"/>
    <w:rsid w:val="00A96C6E"/>
    <w:rsid w:val="00AA35DA"/>
    <w:rsid w:val="00AB5079"/>
    <w:rsid w:val="00AC3B7C"/>
    <w:rsid w:val="00AC7CF7"/>
    <w:rsid w:val="00AD034D"/>
    <w:rsid w:val="00AD1E84"/>
    <w:rsid w:val="00AD5811"/>
    <w:rsid w:val="00AE6238"/>
    <w:rsid w:val="00AF2888"/>
    <w:rsid w:val="00B01A9A"/>
    <w:rsid w:val="00B068ED"/>
    <w:rsid w:val="00B10BFC"/>
    <w:rsid w:val="00B20629"/>
    <w:rsid w:val="00B2193F"/>
    <w:rsid w:val="00B2545E"/>
    <w:rsid w:val="00B3167A"/>
    <w:rsid w:val="00B33B19"/>
    <w:rsid w:val="00B34616"/>
    <w:rsid w:val="00B36AFF"/>
    <w:rsid w:val="00B5179E"/>
    <w:rsid w:val="00B53CD2"/>
    <w:rsid w:val="00B67A1E"/>
    <w:rsid w:val="00B73FA1"/>
    <w:rsid w:val="00B77111"/>
    <w:rsid w:val="00B84923"/>
    <w:rsid w:val="00B86F26"/>
    <w:rsid w:val="00BA2657"/>
    <w:rsid w:val="00BA2D3F"/>
    <w:rsid w:val="00BA6F7E"/>
    <w:rsid w:val="00BB0E3C"/>
    <w:rsid w:val="00BC1BA7"/>
    <w:rsid w:val="00BD171D"/>
    <w:rsid w:val="00BD5899"/>
    <w:rsid w:val="00BE6D3A"/>
    <w:rsid w:val="00BE6D5A"/>
    <w:rsid w:val="00BE7EA9"/>
    <w:rsid w:val="00C13EB0"/>
    <w:rsid w:val="00C14D89"/>
    <w:rsid w:val="00C15C56"/>
    <w:rsid w:val="00C4670B"/>
    <w:rsid w:val="00C93D3B"/>
    <w:rsid w:val="00C972A2"/>
    <w:rsid w:val="00CA0421"/>
    <w:rsid w:val="00CA17BF"/>
    <w:rsid w:val="00CB02D2"/>
    <w:rsid w:val="00CB1461"/>
    <w:rsid w:val="00CF6A07"/>
    <w:rsid w:val="00CF6CA8"/>
    <w:rsid w:val="00D13689"/>
    <w:rsid w:val="00D13D24"/>
    <w:rsid w:val="00D16327"/>
    <w:rsid w:val="00D17F22"/>
    <w:rsid w:val="00D23179"/>
    <w:rsid w:val="00D25388"/>
    <w:rsid w:val="00D3518B"/>
    <w:rsid w:val="00D407C5"/>
    <w:rsid w:val="00D42110"/>
    <w:rsid w:val="00D431F4"/>
    <w:rsid w:val="00D52F26"/>
    <w:rsid w:val="00D55CB7"/>
    <w:rsid w:val="00D65A32"/>
    <w:rsid w:val="00D67CC0"/>
    <w:rsid w:val="00D715E7"/>
    <w:rsid w:val="00D74CC2"/>
    <w:rsid w:val="00D74DA2"/>
    <w:rsid w:val="00D86958"/>
    <w:rsid w:val="00D962D8"/>
    <w:rsid w:val="00DA03D3"/>
    <w:rsid w:val="00DC2DE2"/>
    <w:rsid w:val="00DC40EA"/>
    <w:rsid w:val="00DE029D"/>
    <w:rsid w:val="00DF1A4A"/>
    <w:rsid w:val="00DF1D5D"/>
    <w:rsid w:val="00E00767"/>
    <w:rsid w:val="00E01C79"/>
    <w:rsid w:val="00E062F7"/>
    <w:rsid w:val="00E0670B"/>
    <w:rsid w:val="00E158D1"/>
    <w:rsid w:val="00E3068F"/>
    <w:rsid w:val="00E37E9F"/>
    <w:rsid w:val="00E42E6F"/>
    <w:rsid w:val="00E51366"/>
    <w:rsid w:val="00E522BF"/>
    <w:rsid w:val="00E53EF9"/>
    <w:rsid w:val="00E577EC"/>
    <w:rsid w:val="00E60F86"/>
    <w:rsid w:val="00E635FC"/>
    <w:rsid w:val="00E63EC5"/>
    <w:rsid w:val="00E77E38"/>
    <w:rsid w:val="00E82175"/>
    <w:rsid w:val="00E8517A"/>
    <w:rsid w:val="00EA6BC6"/>
    <w:rsid w:val="00EB7E80"/>
    <w:rsid w:val="00EC25BF"/>
    <w:rsid w:val="00EC4C00"/>
    <w:rsid w:val="00EC5E9E"/>
    <w:rsid w:val="00EE0331"/>
    <w:rsid w:val="00EE0690"/>
    <w:rsid w:val="00EE6CE4"/>
    <w:rsid w:val="00EF70E0"/>
    <w:rsid w:val="00F04E98"/>
    <w:rsid w:val="00F20F86"/>
    <w:rsid w:val="00F36AA7"/>
    <w:rsid w:val="00F509A7"/>
    <w:rsid w:val="00F94C3E"/>
    <w:rsid w:val="00F95CE5"/>
    <w:rsid w:val="00FA2DA4"/>
    <w:rsid w:val="00FB338A"/>
    <w:rsid w:val="00FB6F23"/>
    <w:rsid w:val="00FC116F"/>
    <w:rsid w:val="00FC1EA0"/>
    <w:rsid w:val="00FC3C15"/>
    <w:rsid w:val="00FD54C5"/>
    <w:rsid w:val="00FD5AD9"/>
    <w:rsid w:val="00FE08EE"/>
    <w:rsid w:val="00FE0DA0"/>
    <w:rsid w:val="00FE22B0"/>
    <w:rsid w:val="00FE69DE"/>
    <w:rsid w:val="00FF264B"/>
    <w:rsid w:val="00FF4B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11818F36"/>
  <w15:chartTrackingRefBased/>
  <w15:docId w15:val="{D8577A86-9EC3-46E8-A35A-B6CCB8AAA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5F05"/>
  </w:style>
  <w:style w:type="paragraph" w:styleId="Titre1">
    <w:name w:val="heading 1"/>
    <w:basedOn w:val="Normal"/>
    <w:next w:val="Normal"/>
    <w:link w:val="Titre1Car"/>
    <w:uiPriority w:val="9"/>
    <w:qFormat/>
    <w:rsid w:val="00052628"/>
    <w:pPr>
      <w:keepNext/>
      <w:keepLines/>
      <w:spacing w:before="320" w:after="0" w:line="240" w:lineRule="auto"/>
      <w:outlineLvl w:val="0"/>
    </w:pPr>
    <w:rPr>
      <w:rFonts w:asciiTheme="majorHAnsi" w:eastAsiaTheme="majorEastAsia" w:hAnsiTheme="majorHAnsi" w:cstheme="majorBidi"/>
      <w:color w:val="365F91" w:themeColor="accent1" w:themeShade="BF"/>
      <w:sz w:val="30"/>
      <w:szCs w:val="30"/>
    </w:rPr>
  </w:style>
  <w:style w:type="paragraph" w:styleId="Titre2">
    <w:name w:val="heading 2"/>
    <w:basedOn w:val="Normal"/>
    <w:next w:val="Normal"/>
    <w:link w:val="Titre2Car"/>
    <w:uiPriority w:val="9"/>
    <w:semiHidden/>
    <w:unhideWhenUsed/>
    <w:qFormat/>
    <w:rsid w:val="00052628"/>
    <w:pPr>
      <w:keepNext/>
      <w:keepLines/>
      <w:spacing w:before="40" w:after="0" w:line="240" w:lineRule="auto"/>
      <w:outlineLvl w:val="1"/>
    </w:pPr>
    <w:rPr>
      <w:rFonts w:asciiTheme="majorHAnsi" w:eastAsiaTheme="majorEastAsia" w:hAnsiTheme="majorHAnsi" w:cstheme="majorBidi"/>
      <w:color w:val="943634" w:themeColor="accent2" w:themeShade="BF"/>
      <w:sz w:val="28"/>
      <w:szCs w:val="28"/>
    </w:rPr>
  </w:style>
  <w:style w:type="paragraph" w:styleId="Titre3">
    <w:name w:val="heading 3"/>
    <w:basedOn w:val="Normal"/>
    <w:next w:val="Normal"/>
    <w:link w:val="Titre3Car"/>
    <w:uiPriority w:val="9"/>
    <w:semiHidden/>
    <w:unhideWhenUsed/>
    <w:qFormat/>
    <w:rsid w:val="00052628"/>
    <w:pPr>
      <w:keepNext/>
      <w:keepLines/>
      <w:spacing w:before="40" w:after="0" w:line="240" w:lineRule="auto"/>
      <w:outlineLvl w:val="2"/>
    </w:pPr>
    <w:rPr>
      <w:rFonts w:asciiTheme="majorHAnsi" w:eastAsiaTheme="majorEastAsia" w:hAnsiTheme="majorHAnsi" w:cstheme="majorBidi"/>
      <w:color w:val="E36C0A" w:themeColor="accent6" w:themeShade="BF"/>
      <w:sz w:val="26"/>
      <w:szCs w:val="26"/>
    </w:rPr>
  </w:style>
  <w:style w:type="paragraph" w:styleId="Titre4">
    <w:name w:val="heading 4"/>
    <w:basedOn w:val="Normal"/>
    <w:next w:val="Normal"/>
    <w:link w:val="Titre4Car"/>
    <w:uiPriority w:val="9"/>
    <w:semiHidden/>
    <w:unhideWhenUsed/>
    <w:qFormat/>
    <w:rsid w:val="00052628"/>
    <w:pPr>
      <w:keepNext/>
      <w:keepLines/>
      <w:spacing w:before="40" w:after="0"/>
      <w:outlineLvl w:val="3"/>
    </w:pPr>
    <w:rPr>
      <w:rFonts w:asciiTheme="majorHAnsi" w:eastAsiaTheme="majorEastAsia" w:hAnsiTheme="majorHAnsi" w:cstheme="majorBidi"/>
      <w:i/>
      <w:iCs/>
      <w:color w:val="31849B" w:themeColor="accent5" w:themeShade="BF"/>
      <w:sz w:val="25"/>
      <w:szCs w:val="25"/>
    </w:rPr>
  </w:style>
  <w:style w:type="paragraph" w:styleId="Titre5">
    <w:name w:val="heading 5"/>
    <w:basedOn w:val="Normal"/>
    <w:next w:val="Normal"/>
    <w:link w:val="Titre5Car"/>
    <w:uiPriority w:val="9"/>
    <w:semiHidden/>
    <w:unhideWhenUsed/>
    <w:qFormat/>
    <w:rsid w:val="00052628"/>
    <w:pPr>
      <w:keepNext/>
      <w:keepLines/>
      <w:spacing w:before="40" w:after="0"/>
      <w:outlineLvl w:val="4"/>
    </w:pPr>
    <w:rPr>
      <w:rFonts w:asciiTheme="majorHAnsi" w:eastAsiaTheme="majorEastAsia" w:hAnsiTheme="majorHAnsi" w:cstheme="majorBidi"/>
      <w:i/>
      <w:iCs/>
      <w:color w:val="632423" w:themeColor="accent2" w:themeShade="80"/>
      <w:sz w:val="24"/>
      <w:szCs w:val="24"/>
    </w:rPr>
  </w:style>
  <w:style w:type="paragraph" w:styleId="Titre6">
    <w:name w:val="heading 6"/>
    <w:basedOn w:val="Normal"/>
    <w:next w:val="Normal"/>
    <w:link w:val="Titre6Car"/>
    <w:uiPriority w:val="9"/>
    <w:semiHidden/>
    <w:unhideWhenUsed/>
    <w:qFormat/>
    <w:rsid w:val="00052628"/>
    <w:pPr>
      <w:keepNext/>
      <w:keepLines/>
      <w:spacing w:before="40" w:after="0"/>
      <w:outlineLvl w:val="5"/>
    </w:pPr>
    <w:rPr>
      <w:rFonts w:asciiTheme="majorHAnsi" w:eastAsiaTheme="majorEastAsia" w:hAnsiTheme="majorHAnsi" w:cstheme="majorBidi"/>
      <w:i/>
      <w:iCs/>
      <w:color w:val="984806" w:themeColor="accent6" w:themeShade="80"/>
      <w:sz w:val="23"/>
      <w:szCs w:val="23"/>
    </w:rPr>
  </w:style>
  <w:style w:type="paragraph" w:styleId="Titre7">
    <w:name w:val="heading 7"/>
    <w:basedOn w:val="Normal"/>
    <w:next w:val="Normal"/>
    <w:link w:val="Titre7Car"/>
    <w:uiPriority w:val="9"/>
    <w:semiHidden/>
    <w:unhideWhenUsed/>
    <w:qFormat/>
    <w:rsid w:val="00052628"/>
    <w:pPr>
      <w:keepNext/>
      <w:keepLines/>
      <w:spacing w:before="40" w:after="0"/>
      <w:outlineLvl w:val="6"/>
    </w:pPr>
    <w:rPr>
      <w:rFonts w:asciiTheme="majorHAnsi" w:eastAsiaTheme="majorEastAsia" w:hAnsiTheme="majorHAnsi" w:cstheme="majorBidi"/>
      <w:color w:val="244061" w:themeColor="accent1" w:themeShade="80"/>
    </w:rPr>
  </w:style>
  <w:style w:type="paragraph" w:styleId="Titre8">
    <w:name w:val="heading 8"/>
    <w:basedOn w:val="Normal"/>
    <w:next w:val="Normal"/>
    <w:link w:val="Titre8Car"/>
    <w:uiPriority w:val="9"/>
    <w:semiHidden/>
    <w:unhideWhenUsed/>
    <w:qFormat/>
    <w:rsid w:val="00052628"/>
    <w:pPr>
      <w:keepNext/>
      <w:keepLines/>
      <w:spacing w:before="40" w:after="0"/>
      <w:outlineLvl w:val="7"/>
    </w:pPr>
    <w:rPr>
      <w:rFonts w:asciiTheme="majorHAnsi" w:eastAsiaTheme="majorEastAsia" w:hAnsiTheme="majorHAnsi" w:cstheme="majorBidi"/>
      <w:color w:val="632423" w:themeColor="accent2" w:themeShade="80"/>
      <w:sz w:val="21"/>
      <w:szCs w:val="21"/>
    </w:rPr>
  </w:style>
  <w:style w:type="paragraph" w:styleId="Titre9">
    <w:name w:val="heading 9"/>
    <w:basedOn w:val="Normal"/>
    <w:next w:val="Normal"/>
    <w:link w:val="Titre9Car"/>
    <w:uiPriority w:val="9"/>
    <w:semiHidden/>
    <w:unhideWhenUsed/>
    <w:qFormat/>
    <w:rsid w:val="00052628"/>
    <w:pPr>
      <w:keepNext/>
      <w:keepLines/>
      <w:spacing w:before="40" w:after="0"/>
      <w:outlineLvl w:val="8"/>
    </w:pPr>
    <w:rPr>
      <w:rFonts w:asciiTheme="majorHAnsi" w:eastAsiaTheme="majorEastAsia" w:hAnsiTheme="majorHAnsi" w:cstheme="majorBidi"/>
      <w:color w:val="984806" w:themeColor="accent6"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52628"/>
    <w:rPr>
      <w:rFonts w:asciiTheme="majorHAnsi" w:eastAsiaTheme="majorEastAsia" w:hAnsiTheme="majorHAnsi" w:cstheme="majorBidi"/>
      <w:color w:val="365F91" w:themeColor="accent1" w:themeShade="BF"/>
      <w:sz w:val="30"/>
      <w:szCs w:val="30"/>
    </w:rPr>
  </w:style>
  <w:style w:type="paragraph" w:styleId="TM1">
    <w:name w:val="toc 1"/>
    <w:basedOn w:val="Normal"/>
    <w:next w:val="Normal"/>
    <w:autoRedefine/>
    <w:uiPriority w:val="39"/>
    <w:semiHidden/>
    <w:unhideWhenUsed/>
    <w:rsid w:val="00052628"/>
    <w:pPr>
      <w:spacing w:after="100"/>
    </w:pPr>
  </w:style>
  <w:style w:type="paragraph" w:styleId="En-ttedetabledesmatires">
    <w:name w:val="TOC Heading"/>
    <w:basedOn w:val="Titre1"/>
    <w:next w:val="Normal"/>
    <w:uiPriority w:val="39"/>
    <w:unhideWhenUsed/>
    <w:qFormat/>
    <w:rsid w:val="00052628"/>
    <w:pPr>
      <w:outlineLvl w:val="9"/>
    </w:pPr>
  </w:style>
  <w:style w:type="character" w:customStyle="1" w:styleId="Titre2Car">
    <w:name w:val="Titre 2 Car"/>
    <w:basedOn w:val="Policepardfaut"/>
    <w:link w:val="Titre2"/>
    <w:uiPriority w:val="9"/>
    <w:semiHidden/>
    <w:rsid w:val="00052628"/>
    <w:rPr>
      <w:rFonts w:asciiTheme="majorHAnsi" w:eastAsiaTheme="majorEastAsia" w:hAnsiTheme="majorHAnsi" w:cstheme="majorBidi"/>
      <w:color w:val="943634" w:themeColor="accent2" w:themeShade="BF"/>
      <w:sz w:val="28"/>
      <w:szCs w:val="28"/>
    </w:rPr>
  </w:style>
  <w:style w:type="character" w:customStyle="1" w:styleId="Titre3Car">
    <w:name w:val="Titre 3 Car"/>
    <w:basedOn w:val="Policepardfaut"/>
    <w:link w:val="Titre3"/>
    <w:uiPriority w:val="9"/>
    <w:semiHidden/>
    <w:rsid w:val="00052628"/>
    <w:rPr>
      <w:rFonts w:asciiTheme="majorHAnsi" w:eastAsiaTheme="majorEastAsia" w:hAnsiTheme="majorHAnsi" w:cstheme="majorBidi"/>
      <w:color w:val="E36C0A" w:themeColor="accent6" w:themeShade="BF"/>
      <w:sz w:val="26"/>
      <w:szCs w:val="26"/>
    </w:rPr>
  </w:style>
  <w:style w:type="character" w:customStyle="1" w:styleId="Titre4Car">
    <w:name w:val="Titre 4 Car"/>
    <w:basedOn w:val="Policepardfaut"/>
    <w:link w:val="Titre4"/>
    <w:uiPriority w:val="9"/>
    <w:semiHidden/>
    <w:rsid w:val="00052628"/>
    <w:rPr>
      <w:rFonts w:asciiTheme="majorHAnsi" w:eastAsiaTheme="majorEastAsia" w:hAnsiTheme="majorHAnsi" w:cstheme="majorBidi"/>
      <w:i/>
      <w:iCs/>
      <w:color w:val="31849B" w:themeColor="accent5" w:themeShade="BF"/>
      <w:sz w:val="25"/>
      <w:szCs w:val="25"/>
    </w:rPr>
  </w:style>
  <w:style w:type="character" w:customStyle="1" w:styleId="Titre5Car">
    <w:name w:val="Titre 5 Car"/>
    <w:basedOn w:val="Policepardfaut"/>
    <w:link w:val="Titre5"/>
    <w:uiPriority w:val="9"/>
    <w:semiHidden/>
    <w:rsid w:val="00052628"/>
    <w:rPr>
      <w:rFonts w:asciiTheme="majorHAnsi" w:eastAsiaTheme="majorEastAsia" w:hAnsiTheme="majorHAnsi" w:cstheme="majorBidi"/>
      <w:i/>
      <w:iCs/>
      <w:color w:val="632423" w:themeColor="accent2" w:themeShade="80"/>
      <w:sz w:val="24"/>
      <w:szCs w:val="24"/>
    </w:rPr>
  </w:style>
  <w:style w:type="character" w:customStyle="1" w:styleId="Titre6Car">
    <w:name w:val="Titre 6 Car"/>
    <w:basedOn w:val="Policepardfaut"/>
    <w:link w:val="Titre6"/>
    <w:uiPriority w:val="9"/>
    <w:semiHidden/>
    <w:rsid w:val="00052628"/>
    <w:rPr>
      <w:rFonts w:asciiTheme="majorHAnsi" w:eastAsiaTheme="majorEastAsia" w:hAnsiTheme="majorHAnsi" w:cstheme="majorBidi"/>
      <w:i/>
      <w:iCs/>
      <w:color w:val="984806" w:themeColor="accent6" w:themeShade="80"/>
      <w:sz w:val="23"/>
      <w:szCs w:val="23"/>
    </w:rPr>
  </w:style>
  <w:style w:type="character" w:customStyle="1" w:styleId="Titre7Car">
    <w:name w:val="Titre 7 Car"/>
    <w:basedOn w:val="Policepardfaut"/>
    <w:link w:val="Titre7"/>
    <w:uiPriority w:val="9"/>
    <w:semiHidden/>
    <w:rsid w:val="00052628"/>
    <w:rPr>
      <w:rFonts w:asciiTheme="majorHAnsi" w:eastAsiaTheme="majorEastAsia" w:hAnsiTheme="majorHAnsi" w:cstheme="majorBidi"/>
      <w:color w:val="244061" w:themeColor="accent1" w:themeShade="80"/>
    </w:rPr>
  </w:style>
  <w:style w:type="character" w:customStyle="1" w:styleId="Titre8Car">
    <w:name w:val="Titre 8 Car"/>
    <w:basedOn w:val="Policepardfaut"/>
    <w:link w:val="Titre8"/>
    <w:uiPriority w:val="9"/>
    <w:semiHidden/>
    <w:rsid w:val="00052628"/>
    <w:rPr>
      <w:rFonts w:asciiTheme="majorHAnsi" w:eastAsiaTheme="majorEastAsia" w:hAnsiTheme="majorHAnsi" w:cstheme="majorBidi"/>
      <w:color w:val="632423" w:themeColor="accent2" w:themeShade="80"/>
      <w:sz w:val="21"/>
      <w:szCs w:val="21"/>
    </w:rPr>
  </w:style>
  <w:style w:type="character" w:customStyle="1" w:styleId="Titre9Car">
    <w:name w:val="Titre 9 Car"/>
    <w:basedOn w:val="Policepardfaut"/>
    <w:link w:val="Titre9"/>
    <w:uiPriority w:val="9"/>
    <w:semiHidden/>
    <w:rsid w:val="00052628"/>
    <w:rPr>
      <w:rFonts w:asciiTheme="majorHAnsi" w:eastAsiaTheme="majorEastAsia" w:hAnsiTheme="majorHAnsi" w:cstheme="majorBidi"/>
      <w:color w:val="984806" w:themeColor="accent6" w:themeShade="80"/>
    </w:rPr>
  </w:style>
  <w:style w:type="paragraph" w:styleId="Lgende">
    <w:name w:val="caption"/>
    <w:basedOn w:val="Normal"/>
    <w:next w:val="Normal"/>
    <w:uiPriority w:val="35"/>
    <w:semiHidden/>
    <w:unhideWhenUsed/>
    <w:qFormat/>
    <w:rsid w:val="00052628"/>
    <w:pPr>
      <w:spacing w:line="240" w:lineRule="auto"/>
    </w:pPr>
    <w:rPr>
      <w:b/>
      <w:bCs/>
      <w:smallCaps/>
      <w:color w:val="4F81BD" w:themeColor="accent1"/>
      <w:spacing w:val="6"/>
    </w:rPr>
  </w:style>
  <w:style w:type="paragraph" w:styleId="Titre">
    <w:name w:val="Title"/>
    <w:basedOn w:val="Normal"/>
    <w:next w:val="Normal"/>
    <w:link w:val="TitreCar"/>
    <w:uiPriority w:val="10"/>
    <w:qFormat/>
    <w:rsid w:val="00052628"/>
    <w:pPr>
      <w:spacing w:after="0" w:line="240" w:lineRule="auto"/>
      <w:contextualSpacing/>
    </w:pPr>
    <w:rPr>
      <w:rFonts w:asciiTheme="majorHAnsi" w:eastAsiaTheme="majorEastAsia" w:hAnsiTheme="majorHAnsi" w:cstheme="majorBidi"/>
      <w:color w:val="365F91" w:themeColor="accent1" w:themeShade="BF"/>
      <w:spacing w:val="-10"/>
      <w:sz w:val="52"/>
      <w:szCs w:val="52"/>
    </w:rPr>
  </w:style>
  <w:style w:type="character" w:customStyle="1" w:styleId="TitreCar">
    <w:name w:val="Titre Car"/>
    <w:basedOn w:val="Policepardfaut"/>
    <w:link w:val="Titre"/>
    <w:uiPriority w:val="10"/>
    <w:rsid w:val="00052628"/>
    <w:rPr>
      <w:rFonts w:asciiTheme="majorHAnsi" w:eastAsiaTheme="majorEastAsia" w:hAnsiTheme="majorHAnsi" w:cstheme="majorBidi"/>
      <w:color w:val="365F91" w:themeColor="accent1" w:themeShade="BF"/>
      <w:spacing w:val="-10"/>
      <w:sz w:val="52"/>
      <w:szCs w:val="52"/>
    </w:rPr>
  </w:style>
  <w:style w:type="paragraph" w:styleId="Sous-titre">
    <w:name w:val="Subtitle"/>
    <w:basedOn w:val="Normal"/>
    <w:next w:val="Normal"/>
    <w:link w:val="Sous-titreCar"/>
    <w:uiPriority w:val="11"/>
    <w:qFormat/>
    <w:rsid w:val="00052628"/>
    <w:pPr>
      <w:numPr>
        <w:ilvl w:val="1"/>
      </w:numPr>
      <w:spacing w:line="240" w:lineRule="auto"/>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052628"/>
    <w:rPr>
      <w:rFonts w:asciiTheme="majorHAnsi" w:eastAsiaTheme="majorEastAsia" w:hAnsiTheme="majorHAnsi" w:cstheme="majorBidi"/>
    </w:rPr>
  </w:style>
  <w:style w:type="character" w:styleId="lev">
    <w:name w:val="Strong"/>
    <w:basedOn w:val="Policepardfaut"/>
    <w:uiPriority w:val="22"/>
    <w:qFormat/>
    <w:rsid w:val="00052628"/>
    <w:rPr>
      <w:b/>
      <w:bCs/>
    </w:rPr>
  </w:style>
  <w:style w:type="character" w:styleId="Accentuation">
    <w:name w:val="Emphasis"/>
    <w:basedOn w:val="Policepardfaut"/>
    <w:uiPriority w:val="20"/>
    <w:qFormat/>
    <w:rsid w:val="00052628"/>
    <w:rPr>
      <w:i/>
      <w:iCs/>
    </w:rPr>
  </w:style>
  <w:style w:type="paragraph" w:styleId="Sansinterligne">
    <w:name w:val="No Spacing"/>
    <w:uiPriority w:val="1"/>
    <w:qFormat/>
    <w:rsid w:val="00052628"/>
    <w:pPr>
      <w:spacing w:after="0" w:line="240" w:lineRule="auto"/>
    </w:pPr>
  </w:style>
  <w:style w:type="paragraph" w:styleId="Citation">
    <w:name w:val="Quote"/>
    <w:basedOn w:val="Normal"/>
    <w:next w:val="Normal"/>
    <w:link w:val="CitationCar"/>
    <w:uiPriority w:val="29"/>
    <w:qFormat/>
    <w:rsid w:val="00052628"/>
    <w:pPr>
      <w:spacing w:before="120"/>
      <w:ind w:left="720" w:right="720"/>
      <w:jc w:val="center"/>
    </w:pPr>
    <w:rPr>
      <w:i/>
      <w:iCs/>
    </w:rPr>
  </w:style>
  <w:style w:type="character" w:customStyle="1" w:styleId="CitationCar">
    <w:name w:val="Citation Car"/>
    <w:basedOn w:val="Policepardfaut"/>
    <w:link w:val="Citation"/>
    <w:uiPriority w:val="29"/>
    <w:rsid w:val="00052628"/>
    <w:rPr>
      <w:i/>
      <w:iCs/>
    </w:rPr>
  </w:style>
  <w:style w:type="paragraph" w:styleId="Citationintense">
    <w:name w:val="Intense Quote"/>
    <w:basedOn w:val="Normal"/>
    <w:next w:val="Normal"/>
    <w:link w:val="CitationintenseCar"/>
    <w:uiPriority w:val="30"/>
    <w:qFormat/>
    <w:rsid w:val="00052628"/>
    <w:pPr>
      <w:spacing w:before="120" w:line="300" w:lineRule="auto"/>
      <w:ind w:left="576" w:right="576"/>
      <w:jc w:val="center"/>
    </w:pPr>
    <w:rPr>
      <w:rFonts w:asciiTheme="majorHAnsi" w:eastAsiaTheme="majorEastAsia" w:hAnsiTheme="majorHAnsi" w:cstheme="majorBidi"/>
      <w:color w:val="4F81BD" w:themeColor="accent1"/>
      <w:sz w:val="24"/>
      <w:szCs w:val="24"/>
    </w:rPr>
  </w:style>
  <w:style w:type="character" w:customStyle="1" w:styleId="CitationintenseCar">
    <w:name w:val="Citation intense Car"/>
    <w:basedOn w:val="Policepardfaut"/>
    <w:link w:val="Citationintense"/>
    <w:uiPriority w:val="30"/>
    <w:rsid w:val="00052628"/>
    <w:rPr>
      <w:rFonts w:asciiTheme="majorHAnsi" w:eastAsiaTheme="majorEastAsia" w:hAnsiTheme="majorHAnsi" w:cstheme="majorBidi"/>
      <w:color w:val="4F81BD" w:themeColor="accent1"/>
      <w:sz w:val="24"/>
      <w:szCs w:val="24"/>
    </w:rPr>
  </w:style>
  <w:style w:type="character" w:styleId="Emphaseple">
    <w:name w:val="Subtle Emphasis"/>
    <w:basedOn w:val="Policepardfaut"/>
    <w:uiPriority w:val="19"/>
    <w:qFormat/>
    <w:rsid w:val="00052628"/>
    <w:rPr>
      <w:i/>
      <w:iCs/>
      <w:color w:val="404040" w:themeColor="text1" w:themeTint="BF"/>
    </w:rPr>
  </w:style>
  <w:style w:type="character" w:styleId="Emphaseintense">
    <w:name w:val="Intense Emphasis"/>
    <w:basedOn w:val="Policepardfaut"/>
    <w:uiPriority w:val="21"/>
    <w:qFormat/>
    <w:rsid w:val="00052628"/>
    <w:rPr>
      <w:b w:val="0"/>
      <w:bCs w:val="0"/>
      <w:i/>
      <w:iCs/>
      <w:color w:val="4F81BD" w:themeColor="accent1"/>
    </w:rPr>
  </w:style>
  <w:style w:type="character" w:styleId="Rfrenceple">
    <w:name w:val="Subtle Reference"/>
    <w:basedOn w:val="Policepardfaut"/>
    <w:uiPriority w:val="31"/>
    <w:qFormat/>
    <w:rsid w:val="00052628"/>
    <w:rPr>
      <w:smallCaps/>
      <w:color w:val="404040" w:themeColor="text1" w:themeTint="BF"/>
      <w:u w:val="single" w:color="7F7F7F" w:themeColor="text1" w:themeTint="80"/>
    </w:rPr>
  </w:style>
  <w:style w:type="character" w:styleId="Rfrenceintense">
    <w:name w:val="Intense Reference"/>
    <w:basedOn w:val="Policepardfaut"/>
    <w:uiPriority w:val="32"/>
    <w:qFormat/>
    <w:rsid w:val="00052628"/>
    <w:rPr>
      <w:b/>
      <w:bCs/>
      <w:smallCaps/>
      <w:color w:val="4F81BD" w:themeColor="accent1"/>
      <w:spacing w:val="5"/>
      <w:u w:val="single"/>
    </w:rPr>
  </w:style>
  <w:style w:type="character" w:styleId="Titredulivre">
    <w:name w:val="Book Title"/>
    <w:basedOn w:val="Policepardfaut"/>
    <w:uiPriority w:val="33"/>
    <w:qFormat/>
    <w:rsid w:val="00052628"/>
    <w:rPr>
      <w:b/>
      <w:bCs/>
      <w:smallCaps/>
    </w:rPr>
  </w:style>
  <w:style w:type="paragraph" w:styleId="Paragraphedeliste">
    <w:name w:val="List Paragraph"/>
    <w:basedOn w:val="Normal"/>
    <w:uiPriority w:val="99"/>
    <w:qFormat/>
    <w:rsid w:val="005A5CDD"/>
    <w:pPr>
      <w:ind w:left="720"/>
      <w:contextualSpacing/>
    </w:pPr>
  </w:style>
  <w:style w:type="paragraph" w:styleId="En-tte">
    <w:name w:val="header"/>
    <w:basedOn w:val="Normal"/>
    <w:link w:val="En-tteCar"/>
    <w:uiPriority w:val="99"/>
    <w:unhideWhenUsed/>
    <w:rsid w:val="00361D0D"/>
    <w:pPr>
      <w:tabs>
        <w:tab w:val="center" w:pos="4536"/>
        <w:tab w:val="right" w:pos="9072"/>
      </w:tabs>
      <w:spacing w:after="0" w:line="240" w:lineRule="auto"/>
    </w:pPr>
  </w:style>
  <w:style w:type="character" w:customStyle="1" w:styleId="En-tteCar">
    <w:name w:val="En-tête Car"/>
    <w:basedOn w:val="Policepardfaut"/>
    <w:link w:val="En-tte"/>
    <w:uiPriority w:val="99"/>
    <w:rsid w:val="00361D0D"/>
  </w:style>
  <w:style w:type="paragraph" w:styleId="Pieddepage">
    <w:name w:val="footer"/>
    <w:basedOn w:val="Normal"/>
    <w:link w:val="PieddepageCar"/>
    <w:uiPriority w:val="99"/>
    <w:unhideWhenUsed/>
    <w:rsid w:val="00361D0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61D0D"/>
  </w:style>
  <w:style w:type="table" w:styleId="Grilledutableau">
    <w:name w:val="Table Grid"/>
    <w:basedOn w:val="TableauNormal"/>
    <w:uiPriority w:val="59"/>
    <w:rsid w:val="007C67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1508F2"/>
    <w:rPr>
      <w:sz w:val="16"/>
      <w:szCs w:val="16"/>
    </w:rPr>
  </w:style>
  <w:style w:type="paragraph" w:styleId="Commentaire">
    <w:name w:val="annotation text"/>
    <w:basedOn w:val="Normal"/>
    <w:link w:val="CommentaireCar"/>
    <w:uiPriority w:val="99"/>
    <w:unhideWhenUsed/>
    <w:rsid w:val="001508F2"/>
    <w:pPr>
      <w:spacing w:line="240" w:lineRule="auto"/>
    </w:pPr>
    <w:rPr>
      <w:sz w:val="20"/>
      <w:szCs w:val="20"/>
    </w:rPr>
  </w:style>
  <w:style w:type="character" w:customStyle="1" w:styleId="CommentaireCar">
    <w:name w:val="Commentaire Car"/>
    <w:basedOn w:val="Policepardfaut"/>
    <w:link w:val="Commentaire"/>
    <w:uiPriority w:val="99"/>
    <w:rsid w:val="001508F2"/>
    <w:rPr>
      <w:sz w:val="20"/>
      <w:szCs w:val="20"/>
    </w:rPr>
  </w:style>
  <w:style w:type="paragraph" w:styleId="Objetducommentaire">
    <w:name w:val="annotation subject"/>
    <w:basedOn w:val="Commentaire"/>
    <w:next w:val="Commentaire"/>
    <w:link w:val="ObjetducommentaireCar"/>
    <w:uiPriority w:val="99"/>
    <w:semiHidden/>
    <w:unhideWhenUsed/>
    <w:rsid w:val="001508F2"/>
    <w:rPr>
      <w:b/>
      <w:bCs/>
    </w:rPr>
  </w:style>
  <w:style w:type="character" w:customStyle="1" w:styleId="ObjetducommentaireCar">
    <w:name w:val="Objet du commentaire Car"/>
    <w:basedOn w:val="CommentaireCar"/>
    <w:link w:val="Objetducommentaire"/>
    <w:uiPriority w:val="99"/>
    <w:semiHidden/>
    <w:rsid w:val="001508F2"/>
    <w:rPr>
      <w:b/>
      <w:bCs/>
      <w:sz w:val="20"/>
      <w:szCs w:val="20"/>
    </w:rPr>
  </w:style>
  <w:style w:type="paragraph" w:styleId="Textedebulles">
    <w:name w:val="Balloon Text"/>
    <w:basedOn w:val="Normal"/>
    <w:link w:val="TextedebullesCar"/>
    <w:uiPriority w:val="99"/>
    <w:semiHidden/>
    <w:unhideWhenUsed/>
    <w:rsid w:val="001508F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508F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01">
      <w:bodyDiv w:val="1"/>
      <w:marLeft w:val="0"/>
      <w:marRight w:val="0"/>
      <w:marTop w:val="0"/>
      <w:marBottom w:val="0"/>
      <w:divBdr>
        <w:top w:val="none" w:sz="0" w:space="0" w:color="auto"/>
        <w:left w:val="none" w:sz="0" w:space="0" w:color="auto"/>
        <w:bottom w:val="none" w:sz="0" w:space="0" w:color="auto"/>
        <w:right w:val="none" w:sz="0" w:space="0" w:color="auto"/>
      </w:divBdr>
    </w:div>
    <w:div w:id="72049940">
      <w:bodyDiv w:val="1"/>
      <w:marLeft w:val="0"/>
      <w:marRight w:val="0"/>
      <w:marTop w:val="0"/>
      <w:marBottom w:val="0"/>
      <w:divBdr>
        <w:top w:val="none" w:sz="0" w:space="0" w:color="auto"/>
        <w:left w:val="none" w:sz="0" w:space="0" w:color="auto"/>
        <w:bottom w:val="none" w:sz="0" w:space="0" w:color="auto"/>
        <w:right w:val="none" w:sz="0" w:space="0" w:color="auto"/>
      </w:divBdr>
    </w:div>
    <w:div w:id="194003370">
      <w:bodyDiv w:val="1"/>
      <w:marLeft w:val="0"/>
      <w:marRight w:val="0"/>
      <w:marTop w:val="0"/>
      <w:marBottom w:val="0"/>
      <w:divBdr>
        <w:top w:val="none" w:sz="0" w:space="0" w:color="auto"/>
        <w:left w:val="none" w:sz="0" w:space="0" w:color="auto"/>
        <w:bottom w:val="none" w:sz="0" w:space="0" w:color="auto"/>
        <w:right w:val="none" w:sz="0" w:space="0" w:color="auto"/>
      </w:divBdr>
    </w:div>
    <w:div w:id="258025202">
      <w:bodyDiv w:val="1"/>
      <w:marLeft w:val="0"/>
      <w:marRight w:val="0"/>
      <w:marTop w:val="0"/>
      <w:marBottom w:val="0"/>
      <w:divBdr>
        <w:top w:val="none" w:sz="0" w:space="0" w:color="auto"/>
        <w:left w:val="none" w:sz="0" w:space="0" w:color="auto"/>
        <w:bottom w:val="none" w:sz="0" w:space="0" w:color="auto"/>
        <w:right w:val="none" w:sz="0" w:space="0" w:color="auto"/>
      </w:divBdr>
    </w:div>
    <w:div w:id="322928079">
      <w:bodyDiv w:val="1"/>
      <w:marLeft w:val="0"/>
      <w:marRight w:val="0"/>
      <w:marTop w:val="0"/>
      <w:marBottom w:val="0"/>
      <w:divBdr>
        <w:top w:val="none" w:sz="0" w:space="0" w:color="auto"/>
        <w:left w:val="none" w:sz="0" w:space="0" w:color="auto"/>
        <w:bottom w:val="none" w:sz="0" w:space="0" w:color="auto"/>
        <w:right w:val="none" w:sz="0" w:space="0" w:color="auto"/>
      </w:divBdr>
    </w:div>
    <w:div w:id="360279976">
      <w:bodyDiv w:val="1"/>
      <w:marLeft w:val="0"/>
      <w:marRight w:val="0"/>
      <w:marTop w:val="0"/>
      <w:marBottom w:val="0"/>
      <w:divBdr>
        <w:top w:val="none" w:sz="0" w:space="0" w:color="auto"/>
        <w:left w:val="none" w:sz="0" w:space="0" w:color="auto"/>
        <w:bottom w:val="none" w:sz="0" w:space="0" w:color="auto"/>
        <w:right w:val="none" w:sz="0" w:space="0" w:color="auto"/>
      </w:divBdr>
    </w:div>
    <w:div w:id="712312777">
      <w:bodyDiv w:val="1"/>
      <w:marLeft w:val="0"/>
      <w:marRight w:val="0"/>
      <w:marTop w:val="0"/>
      <w:marBottom w:val="0"/>
      <w:divBdr>
        <w:top w:val="none" w:sz="0" w:space="0" w:color="auto"/>
        <w:left w:val="none" w:sz="0" w:space="0" w:color="auto"/>
        <w:bottom w:val="none" w:sz="0" w:space="0" w:color="auto"/>
        <w:right w:val="none" w:sz="0" w:space="0" w:color="auto"/>
      </w:divBdr>
    </w:div>
    <w:div w:id="984427699">
      <w:bodyDiv w:val="1"/>
      <w:marLeft w:val="0"/>
      <w:marRight w:val="0"/>
      <w:marTop w:val="0"/>
      <w:marBottom w:val="0"/>
      <w:divBdr>
        <w:top w:val="none" w:sz="0" w:space="0" w:color="auto"/>
        <w:left w:val="none" w:sz="0" w:space="0" w:color="auto"/>
        <w:bottom w:val="none" w:sz="0" w:space="0" w:color="auto"/>
        <w:right w:val="none" w:sz="0" w:space="0" w:color="auto"/>
      </w:divBdr>
    </w:div>
    <w:div w:id="1013073553">
      <w:bodyDiv w:val="1"/>
      <w:marLeft w:val="0"/>
      <w:marRight w:val="0"/>
      <w:marTop w:val="0"/>
      <w:marBottom w:val="0"/>
      <w:divBdr>
        <w:top w:val="none" w:sz="0" w:space="0" w:color="auto"/>
        <w:left w:val="none" w:sz="0" w:space="0" w:color="auto"/>
        <w:bottom w:val="none" w:sz="0" w:space="0" w:color="auto"/>
        <w:right w:val="none" w:sz="0" w:space="0" w:color="auto"/>
      </w:divBdr>
    </w:div>
    <w:div w:id="1197623935">
      <w:bodyDiv w:val="1"/>
      <w:marLeft w:val="0"/>
      <w:marRight w:val="0"/>
      <w:marTop w:val="0"/>
      <w:marBottom w:val="0"/>
      <w:divBdr>
        <w:top w:val="none" w:sz="0" w:space="0" w:color="auto"/>
        <w:left w:val="none" w:sz="0" w:space="0" w:color="auto"/>
        <w:bottom w:val="none" w:sz="0" w:space="0" w:color="auto"/>
        <w:right w:val="none" w:sz="0" w:space="0" w:color="auto"/>
      </w:divBdr>
    </w:div>
    <w:div w:id="1282489787">
      <w:bodyDiv w:val="1"/>
      <w:marLeft w:val="0"/>
      <w:marRight w:val="0"/>
      <w:marTop w:val="0"/>
      <w:marBottom w:val="0"/>
      <w:divBdr>
        <w:top w:val="none" w:sz="0" w:space="0" w:color="auto"/>
        <w:left w:val="none" w:sz="0" w:space="0" w:color="auto"/>
        <w:bottom w:val="none" w:sz="0" w:space="0" w:color="auto"/>
        <w:right w:val="none" w:sz="0" w:space="0" w:color="auto"/>
      </w:divBdr>
    </w:div>
    <w:div w:id="1450582601">
      <w:bodyDiv w:val="1"/>
      <w:marLeft w:val="0"/>
      <w:marRight w:val="0"/>
      <w:marTop w:val="0"/>
      <w:marBottom w:val="0"/>
      <w:divBdr>
        <w:top w:val="none" w:sz="0" w:space="0" w:color="auto"/>
        <w:left w:val="none" w:sz="0" w:space="0" w:color="auto"/>
        <w:bottom w:val="none" w:sz="0" w:space="0" w:color="auto"/>
        <w:right w:val="none" w:sz="0" w:space="0" w:color="auto"/>
      </w:divBdr>
    </w:div>
    <w:div w:id="1539008049">
      <w:bodyDiv w:val="1"/>
      <w:marLeft w:val="0"/>
      <w:marRight w:val="0"/>
      <w:marTop w:val="0"/>
      <w:marBottom w:val="0"/>
      <w:divBdr>
        <w:top w:val="none" w:sz="0" w:space="0" w:color="auto"/>
        <w:left w:val="none" w:sz="0" w:space="0" w:color="auto"/>
        <w:bottom w:val="none" w:sz="0" w:space="0" w:color="auto"/>
        <w:right w:val="none" w:sz="0" w:space="0" w:color="auto"/>
      </w:divBdr>
    </w:div>
    <w:div w:id="1640838998">
      <w:bodyDiv w:val="1"/>
      <w:marLeft w:val="0"/>
      <w:marRight w:val="0"/>
      <w:marTop w:val="0"/>
      <w:marBottom w:val="0"/>
      <w:divBdr>
        <w:top w:val="none" w:sz="0" w:space="0" w:color="auto"/>
        <w:left w:val="none" w:sz="0" w:space="0" w:color="auto"/>
        <w:bottom w:val="none" w:sz="0" w:space="0" w:color="auto"/>
        <w:right w:val="none" w:sz="0" w:space="0" w:color="auto"/>
      </w:divBdr>
    </w:div>
    <w:div w:id="1692684925">
      <w:bodyDiv w:val="1"/>
      <w:marLeft w:val="0"/>
      <w:marRight w:val="0"/>
      <w:marTop w:val="0"/>
      <w:marBottom w:val="0"/>
      <w:divBdr>
        <w:top w:val="none" w:sz="0" w:space="0" w:color="auto"/>
        <w:left w:val="none" w:sz="0" w:space="0" w:color="auto"/>
        <w:bottom w:val="none" w:sz="0" w:space="0" w:color="auto"/>
        <w:right w:val="none" w:sz="0" w:space="0" w:color="auto"/>
      </w:divBdr>
    </w:div>
    <w:div w:id="1976328895">
      <w:bodyDiv w:val="1"/>
      <w:marLeft w:val="0"/>
      <w:marRight w:val="0"/>
      <w:marTop w:val="0"/>
      <w:marBottom w:val="0"/>
      <w:divBdr>
        <w:top w:val="none" w:sz="0" w:space="0" w:color="auto"/>
        <w:left w:val="none" w:sz="0" w:space="0" w:color="auto"/>
        <w:bottom w:val="none" w:sz="0" w:space="0" w:color="auto"/>
        <w:right w:val="none" w:sz="0" w:space="0" w:color="auto"/>
      </w:divBdr>
    </w:div>
    <w:div w:id="2018725155">
      <w:bodyDiv w:val="1"/>
      <w:marLeft w:val="0"/>
      <w:marRight w:val="0"/>
      <w:marTop w:val="0"/>
      <w:marBottom w:val="0"/>
      <w:divBdr>
        <w:top w:val="none" w:sz="0" w:space="0" w:color="auto"/>
        <w:left w:val="none" w:sz="0" w:space="0" w:color="auto"/>
        <w:bottom w:val="none" w:sz="0" w:space="0" w:color="auto"/>
        <w:right w:val="none" w:sz="0" w:space="0" w:color="auto"/>
      </w:divBdr>
    </w:div>
    <w:div w:id="2024281774">
      <w:bodyDiv w:val="1"/>
      <w:marLeft w:val="0"/>
      <w:marRight w:val="0"/>
      <w:marTop w:val="0"/>
      <w:marBottom w:val="0"/>
      <w:divBdr>
        <w:top w:val="none" w:sz="0" w:space="0" w:color="auto"/>
        <w:left w:val="none" w:sz="0" w:space="0" w:color="auto"/>
        <w:bottom w:val="none" w:sz="0" w:space="0" w:color="auto"/>
        <w:right w:val="none" w:sz="0" w:space="0" w:color="auto"/>
      </w:divBdr>
    </w:div>
    <w:div w:id="207068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FF3E6-677D-4A69-8B98-BE4D7A577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12</Pages>
  <Words>5673</Words>
  <Characters>31204</Characters>
  <Application>Microsoft Office Word</Application>
  <DocSecurity>0</DocSecurity>
  <Lines>260</Lines>
  <Paragraphs>73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Ralph COSNARD</dc:creator>
  <cp:keywords/>
  <dc:description/>
  <cp:lastModifiedBy>GILARD Nathalie</cp:lastModifiedBy>
  <cp:revision>42</cp:revision>
  <dcterms:created xsi:type="dcterms:W3CDTF">2024-06-26T09:21:00Z</dcterms:created>
  <dcterms:modified xsi:type="dcterms:W3CDTF">2025-06-30T12:20:00Z</dcterms:modified>
</cp:coreProperties>
</file>